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F8EEA" w14:textId="77777777" w:rsidR="00027300" w:rsidRDefault="00027300" w:rsidP="00027300">
      <w:pPr>
        <w:jc w:val="center"/>
        <w:rPr>
          <w:b/>
        </w:rPr>
      </w:pPr>
      <w:r>
        <w:rPr>
          <w:b/>
        </w:rPr>
        <w:t>Statuten des Vereins</w:t>
      </w:r>
    </w:p>
    <w:p w14:paraId="135A74B6" w14:textId="77777777" w:rsidR="00027300" w:rsidRDefault="00027300" w:rsidP="00027300"/>
    <w:p w14:paraId="103C2B75" w14:textId="77777777" w:rsidR="00027300" w:rsidRDefault="00027300" w:rsidP="00027300"/>
    <w:p w14:paraId="6F5BE9F6" w14:textId="77777777" w:rsidR="00027300" w:rsidRDefault="00027300" w:rsidP="00027300">
      <w:pPr>
        <w:rPr>
          <w:b/>
        </w:rPr>
      </w:pPr>
      <w:r>
        <w:rPr>
          <w:b/>
        </w:rPr>
        <w:t>§ 1: Name, Sitz und Tätigkeitsbereich</w:t>
      </w:r>
    </w:p>
    <w:p w14:paraId="342B86FE" w14:textId="77777777" w:rsidR="00027300" w:rsidRDefault="00027300" w:rsidP="00027300">
      <w:pPr>
        <w:rPr>
          <w:b/>
        </w:rPr>
      </w:pPr>
    </w:p>
    <w:p w14:paraId="04E6853C" w14:textId="77777777" w:rsidR="00027300" w:rsidRDefault="00027300" w:rsidP="00027300">
      <w:r>
        <w:t>(1)         Der Verein führt den Namen:</w:t>
      </w:r>
    </w:p>
    <w:p w14:paraId="1A9202CD" w14:textId="44CB8DC9" w:rsidR="00027300" w:rsidRDefault="00027300" w:rsidP="00027300">
      <w:pPr>
        <w:rPr>
          <w:b/>
        </w:rPr>
      </w:pPr>
      <w:r>
        <w:t xml:space="preserve">             </w:t>
      </w:r>
      <w:r>
        <w:rPr>
          <w:b/>
        </w:rPr>
        <w:t xml:space="preserve">Verein zur Erhaltung und Förderung </w:t>
      </w:r>
      <w:r w:rsidR="00C7588F">
        <w:rPr>
          <w:b/>
        </w:rPr>
        <w:t xml:space="preserve">von altem Wissen und </w:t>
      </w:r>
      <w:r w:rsidR="00F301C2">
        <w:rPr>
          <w:b/>
        </w:rPr>
        <w:t>Kultur</w:t>
      </w:r>
      <w:r w:rsidR="00C7588F">
        <w:rPr>
          <w:b/>
        </w:rPr>
        <w:t>gut</w:t>
      </w:r>
    </w:p>
    <w:p w14:paraId="6E822832" w14:textId="77777777" w:rsidR="00027300" w:rsidRDefault="00027300" w:rsidP="00027300"/>
    <w:p w14:paraId="124CE913" w14:textId="77777777" w:rsidR="00027300" w:rsidRDefault="00027300" w:rsidP="00027300">
      <w:r>
        <w:t>2)</w:t>
      </w:r>
      <w:r>
        <w:tab/>
        <w:t>Er hat seinen Sitz in Wien und erstreckt seine Tätigkeit auf ganz Europa.</w:t>
      </w:r>
    </w:p>
    <w:p w14:paraId="2B962863" w14:textId="77777777" w:rsidR="00CE032D" w:rsidRDefault="00027300" w:rsidP="00CE032D">
      <w:pPr>
        <w:contextualSpacing/>
      </w:pPr>
      <w:r>
        <w:tab/>
      </w:r>
    </w:p>
    <w:p w14:paraId="3A98376E" w14:textId="77777777" w:rsidR="00CE032D" w:rsidRDefault="00CE032D" w:rsidP="00CE032D">
      <w:pPr>
        <w:contextualSpacing/>
      </w:pPr>
      <w:r>
        <w:t xml:space="preserve">3)           </w:t>
      </w:r>
      <w:r w:rsidR="00027300">
        <w:t xml:space="preserve">Die Errichtung von Zweigvereinen </w:t>
      </w:r>
      <w:r>
        <w:t xml:space="preserve">und Vertriebsgesellschaften oder die Beteiligung an                         </w:t>
      </w:r>
    </w:p>
    <w:p w14:paraId="7C934C27" w14:textId="77777777" w:rsidR="00CE032D" w:rsidRDefault="00CE032D" w:rsidP="00CE032D">
      <w:pPr>
        <w:contextualSpacing/>
      </w:pPr>
    </w:p>
    <w:p w14:paraId="39DD622A" w14:textId="77777777" w:rsidR="00027300" w:rsidRDefault="00CE032D" w:rsidP="00CE032D">
      <w:pPr>
        <w:contextualSpacing/>
      </w:pPr>
      <w:r>
        <w:t xml:space="preserve">               Gesellschaften ist beabsichtigt.   </w:t>
      </w:r>
    </w:p>
    <w:p w14:paraId="7D0BB19B" w14:textId="77777777" w:rsidR="00C7588F" w:rsidRDefault="00C7588F" w:rsidP="00027300"/>
    <w:p w14:paraId="44A98B08" w14:textId="77777777" w:rsidR="00C7588F" w:rsidRDefault="00C7588F" w:rsidP="00027300"/>
    <w:p w14:paraId="37479856" w14:textId="77777777" w:rsidR="00C7588F" w:rsidRDefault="00C7588F" w:rsidP="00C7588F">
      <w:pPr>
        <w:rPr>
          <w:b/>
        </w:rPr>
      </w:pPr>
      <w:r>
        <w:rPr>
          <w:b/>
        </w:rPr>
        <w:t>§ 2: Zweck</w:t>
      </w:r>
    </w:p>
    <w:p w14:paraId="50ABDA55" w14:textId="77777777" w:rsidR="00C7588F" w:rsidRDefault="00C7588F" w:rsidP="00C7588F">
      <w:r>
        <w:t xml:space="preserve"> </w:t>
      </w:r>
    </w:p>
    <w:p w14:paraId="6BE3C678" w14:textId="77777777" w:rsidR="00C7588F" w:rsidRDefault="00C7588F" w:rsidP="00C7588F">
      <w:r>
        <w:t xml:space="preserve">Die gemeinnützige </w:t>
      </w:r>
      <w:proofErr w:type="spellStart"/>
      <w:r>
        <w:t>Tätigkeit</w:t>
      </w:r>
      <w:proofErr w:type="spellEnd"/>
      <w:r>
        <w:t xml:space="preserve"> des Vereins ist nicht auf Gewinn ausgerichtet und hat folgenden ideellen und </w:t>
      </w:r>
      <w:proofErr w:type="spellStart"/>
      <w:r>
        <w:t>mildtätigen</w:t>
      </w:r>
      <w:proofErr w:type="spellEnd"/>
      <w:r>
        <w:t xml:space="preserve"> Zweck:</w:t>
      </w:r>
    </w:p>
    <w:p w14:paraId="1C41D066" w14:textId="77777777" w:rsidR="00CE032D" w:rsidRDefault="00CE032D" w:rsidP="00C7588F"/>
    <w:p w14:paraId="23E494A0" w14:textId="77777777" w:rsidR="00B5205E" w:rsidRDefault="00B5205E" w:rsidP="007332AC">
      <w:pPr>
        <w:pStyle w:val="Listenabsatz"/>
        <w:numPr>
          <w:ilvl w:val="0"/>
          <w:numId w:val="2"/>
        </w:numPr>
        <w:rPr>
          <w:rFonts w:cstheme="minorHAnsi"/>
        </w:rPr>
      </w:pPr>
      <w:r w:rsidRPr="00B5205E">
        <w:rPr>
          <w:rFonts w:cstheme="minorHAnsi"/>
        </w:rPr>
        <w:t>Erforschung, Weiterentwicklung und Förderung des Einsatzes von Energieformen und energiesparender Maßnahmen die auf altem Wissen beruhen.</w:t>
      </w:r>
    </w:p>
    <w:p w14:paraId="1326811D" w14:textId="77777777" w:rsidR="003D6C32" w:rsidRPr="00B5205E" w:rsidRDefault="003D6C32" w:rsidP="003D6C32">
      <w:pPr>
        <w:pStyle w:val="Listenabsatz"/>
        <w:rPr>
          <w:rFonts w:cstheme="minorHAnsi"/>
        </w:rPr>
      </w:pPr>
    </w:p>
    <w:p w14:paraId="4733F7D9" w14:textId="77777777" w:rsidR="00B5205E" w:rsidRPr="003D6C32" w:rsidRDefault="00B5205E" w:rsidP="007332AC">
      <w:pPr>
        <w:pStyle w:val="Listenabsatz"/>
        <w:numPr>
          <w:ilvl w:val="0"/>
          <w:numId w:val="2"/>
        </w:numPr>
        <w:rPr>
          <w:rFonts w:cstheme="minorHAnsi"/>
          <w:color w:val="000000" w:themeColor="text1"/>
        </w:rPr>
      </w:pPr>
      <w:r w:rsidRPr="003D01EF">
        <w:rPr>
          <w:rFonts w:cstheme="minorHAnsi"/>
          <w:color w:val="000000" w:themeColor="text1"/>
          <w:spacing w:val="-2"/>
          <w:shd w:val="clear" w:color="auto" w:fill="FFFFFF"/>
        </w:rPr>
        <w:t>Förderung von Erfindungen und Entwicklungen unabhängiger dezentraler Technologien und Systeme, welche durch den Verein in der Gesellschaft etabliert werden.</w:t>
      </w:r>
    </w:p>
    <w:p w14:paraId="2FB81028" w14:textId="77777777" w:rsidR="003D6C32" w:rsidRPr="003D6C32" w:rsidRDefault="003D6C32" w:rsidP="003D6C32">
      <w:pPr>
        <w:pStyle w:val="Listenabsatz"/>
        <w:rPr>
          <w:rFonts w:cstheme="minorHAnsi"/>
          <w:color w:val="000000" w:themeColor="text1"/>
        </w:rPr>
      </w:pPr>
    </w:p>
    <w:p w14:paraId="43509D95" w14:textId="77777777" w:rsidR="003D6C32" w:rsidRPr="003D01EF" w:rsidRDefault="003D6C32" w:rsidP="003D6C32">
      <w:pPr>
        <w:pStyle w:val="Listenabsatz"/>
        <w:rPr>
          <w:rFonts w:cstheme="minorHAnsi"/>
          <w:color w:val="000000" w:themeColor="text1"/>
        </w:rPr>
      </w:pPr>
    </w:p>
    <w:p w14:paraId="06BA28CF" w14:textId="77777777" w:rsidR="007332AC" w:rsidRPr="003D6C32" w:rsidRDefault="00B5205E" w:rsidP="007332AC">
      <w:pPr>
        <w:pStyle w:val="Listenabsatz"/>
        <w:numPr>
          <w:ilvl w:val="0"/>
          <w:numId w:val="2"/>
        </w:numPr>
        <w:rPr>
          <w:rFonts w:cstheme="minorHAnsi"/>
          <w:color w:val="000000" w:themeColor="text1"/>
        </w:rPr>
      </w:pPr>
      <w:r w:rsidRPr="003D01EF">
        <w:rPr>
          <w:rFonts w:cstheme="minorHAnsi"/>
          <w:color w:val="000000" w:themeColor="text1"/>
          <w:spacing w:val="-2"/>
          <w:shd w:val="clear" w:color="auto" w:fill="FFFFFF"/>
        </w:rPr>
        <w:t xml:space="preserve">Die Umsetzung dieses Bewusstseins erfolgt dadurch, dass geeignete Technologien und Wissen nicht zurückgehalten werden, sondern allen Vereinsmitgliedern und ab Serienreife auch der </w:t>
      </w:r>
      <w:r w:rsidR="003D01EF">
        <w:rPr>
          <w:rFonts w:cstheme="minorHAnsi"/>
          <w:color w:val="000000" w:themeColor="text1"/>
          <w:spacing w:val="-2"/>
          <w:shd w:val="clear" w:color="auto" w:fill="FFFFFF"/>
        </w:rPr>
        <w:t>Allgemeinheit</w:t>
      </w:r>
      <w:r w:rsidRPr="003D01EF">
        <w:rPr>
          <w:rFonts w:cstheme="minorHAnsi"/>
          <w:color w:val="000000" w:themeColor="text1"/>
          <w:spacing w:val="-2"/>
          <w:shd w:val="clear" w:color="auto" w:fill="FFFFFF"/>
        </w:rPr>
        <w:t xml:space="preserve"> verfügbar gemacht werden.</w:t>
      </w:r>
      <w:r w:rsidR="003D01EF">
        <w:rPr>
          <w:rFonts w:cstheme="minorHAnsi"/>
          <w:color w:val="000000" w:themeColor="text1"/>
          <w:spacing w:val="-2"/>
          <w:shd w:val="clear" w:color="auto" w:fill="FFFFFF"/>
        </w:rPr>
        <w:t xml:space="preserve"> </w:t>
      </w:r>
      <w:r w:rsidR="007332AC" w:rsidRPr="003D01EF">
        <w:rPr>
          <w:rFonts w:cstheme="minorHAnsi"/>
          <w:color w:val="000000" w:themeColor="text1"/>
          <w:spacing w:val="-2"/>
          <w:shd w:val="clear" w:color="auto" w:fill="FFFFFF"/>
        </w:rPr>
        <w:t>Dabei wird der Erwerb von, aus der Vereinsarbeit verfügbaren Produkten möglich gemacht und dabei besonders darauf geachtet, dass Erwerbskosten niedrig gehalten werden und auch angeschlossene Vertriebsgesellschaften und Partnerunternehmen die Produkte nach korrekten und ethisch vertretbaren Grundsätzen anbieten.</w:t>
      </w:r>
    </w:p>
    <w:p w14:paraId="2EBC5236" w14:textId="77777777" w:rsidR="003D6C32" w:rsidRPr="003D01EF" w:rsidRDefault="003D6C32" w:rsidP="003D6C32">
      <w:pPr>
        <w:pStyle w:val="Listenabsatz"/>
        <w:rPr>
          <w:rFonts w:cstheme="minorHAnsi"/>
          <w:color w:val="000000" w:themeColor="text1"/>
        </w:rPr>
      </w:pPr>
    </w:p>
    <w:p w14:paraId="09AAA043" w14:textId="77777777" w:rsidR="00B5205E" w:rsidRPr="003D6C32" w:rsidRDefault="00B5205E" w:rsidP="007332AC">
      <w:pPr>
        <w:pStyle w:val="Listenabsatz"/>
        <w:numPr>
          <w:ilvl w:val="0"/>
          <w:numId w:val="2"/>
        </w:numPr>
        <w:rPr>
          <w:rFonts w:cstheme="minorHAnsi"/>
        </w:rPr>
      </w:pPr>
      <w:r w:rsidRPr="00B5205E">
        <w:lastRenderedPageBreak/>
        <w:t>Vermittlung der erarbeiteten wissenschaftlichen Ergebnisse in Vorträgen, Seminaren und Beratungsveranstaltungen</w:t>
      </w:r>
      <w:r w:rsidR="007332AC">
        <w:t>.</w:t>
      </w:r>
    </w:p>
    <w:p w14:paraId="71D2D81E" w14:textId="77777777" w:rsidR="003D6C32" w:rsidRPr="003D6C32" w:rsidRDefault="003D6C32" w:rsidP="003D6C32">
      <w:pPr>
        <w:pStyle w:val="Listenabsatz"/>
        <w:rPr>
          <w:rFonts w:cstheme="minorHAnsi"/>
        </w:rPr>
      </w:pPr>
    </w:p>
    <w:p w14:paraId="40B9F66D" w14:textId="77777777" w:rsidR="003D6C32" w:rsidRPr="007332AC" w:rsidRDefault="003D6C32" w:rsidP="003D6C32">
      <w:pPr>
        <w:pStyle w:val="Listenabsatz"/>
        <w:rPr>
          <w:rFonts w:cstheme="minorHAnsi"/>
        </w:rPr>
      </w:pPr>
    </w:p>
    <w:p w14:paraId="392F936F" w14:textId="38F160B0" w:rsidR="007332AC" w:rsidRDefault="007332AC" w:rsidP="007332AC">
      <w:pPr>
        <w:pStyle w:val="Listenabsatz"/>
        <w:numPr>
          <w:ilvl w:val="0"/>
          <w:numId w:val="2"/>
        </w:numPr>
      </w:pPr>
      <w:r w:rsidRPr="007332AC">
        <w:t xml:space="preserve">Den Konsumwahnsinn und die Wegwerfgesellschaft </w:t>
      </w:r>
      <w:r>
        <w:t xml:space="preserve">nicht zu </w:t>
      </w:r>
      <w:r w:rsidRPr="007332AC">
        <w:t>unterstützen</w:t>
      </w:r>
      <w:r>
        <w:t xml:space="preserve"> </w:t>
      </w:r>
      <w:r w:rsidR="003D01EF">
        <w:t>sondern „</w:t>
      </w:r>
      <w:proofErr w:type="gramStart"/>
      <w:r w:rsidR="003D01EF">
        <w:t>erhaltenswürdiges  Kultur</w:t>
      </w:r>
      <w:proofErr w:type="gramEnd"/>
      <w:r w:rsidR="003D01EF">
        <w:t xml:space="preserve"> – und Volksgut“ zu erhalten und zu restaurieren.</w:t>
      </w:r>
    </w:p>
    <w:p w14:paraId="7137C903" w14:textId="77777777" w:rsidR="003D6C32" w:rsidRDefault="003D6C32" w:rsidP="003D6C32">
      <w:pPr>
        <w:pStyle w:val="Listenabsatz"/>
      </w:pPr>
    </w:p>
    <w:p w14:paraId="04276112" w14:textId="77777777" w:rsidR="003D6C32" w:rsidRDefault="003D01EF" w:rsidP="003D6C32">
      <w:pPr>
        <w:pStyle w:val="Listenabsatz"/>
        <w:numPr>
          <w:ilvl w:val="0"/>
          <w:numId w:val="2"/>
        </w:numPr>
      </w:pPr>
      <w:r w:rsidRPr="003D01EF">
        <w:t>Die Aufklärung und Förderung der Allgemeinheit mit dem Ziel Ganzheitlichkeit, Selbstbestimmung und Eigenverantwortung in den Alltag zu integrieren.</w:t>
      </w:r>
    </w:p>
    <w:p w14:paraId="75C38F15" w14:textId="77777777" w:rsidR="003D6C32" w:rsidRDefault="003D6C32" w:rsidP="003D6C32">
      <w:pPr>
        <w:pStyle w:val="Listenabsatz"/>
      </w:pPr>
    </w:p>
    <w:p w14:paraId="6A550486" w14:textId="77777777" w:rsidR="003D6C32" w:rsidRDefault="003D6C32" w:rsidP="003D6C32">
      <w:pPr>
        <w:pStyle w:val="Listenabsatz"/>
      </w:pPr>
    </w:p>
    <w:p w14:paraId="5A9B7819" w14:textId="77777777" w:rsidR="003D6C32" w:rsidRDefault="003D6C32" w:rsidP="003D6C32">
      <w:pPr>
        <w:pStyle w:val="Listenabsatz"/>
        <w:numPr>
          <w:ilvl w:val="0"/>
          <w:numId w:val="2"/>
        </w:numPr>
      </w:pPr>
      <w:r w:rsidRPr="003D6C32">
        <w:t xml:space="preserve">Die Information, Beratung, Aus – und Weiterbildung aller Mitglieder im Sinne eines ganzheitlichen Verständnisses zur schonenden Nutzung der natürlichen Ressourcen in allen Lebensbereichen. </w:t>
      </w:r>
    </w:p>
    <w:p w14:paraId="195B34BF" w14:textId="77777777" w:rsidR="003D6C32" w:rsidRPr="003D6C32" w:rsidRDefault="003D6C32" w:rsidP="003D6C32">
      <w:pPr>
        <w:pStyle w:val="Listenabsatz"/>
      </w:pPr>
    </w:p>
    <w:p w14:paraId="5B0338CF" w14:textId="1F171A14" w:rsidR="003D6C32" w:rsidRDefault="003D6C32" w:rsidP="003D6C32">
      <w:pPr>
        <w:pStyle w:val="Listenabsatz"/>
        <w:numPr>
          <w:ilvl w:val="0"/>
          <w:numId w:val="2"/>
        </w:numPr>
      </w:pPr>
      <w:r w:rsidRPr="003D6C32">
        <w:t xml:space="preserve">Die Förderung des Austausches der Mitglieder untereinander. </w:t>
      </w:r>
    </w:p>
    <w:p w14:paraId="24925CAF" w14:textId="77777777" w:rsidR="00C06922" w:rsidRDefault="00C06922" w:rsidP="00C06922">
      <w:pPr>
        <w:pStyle w:val="Listenabsatz"/>
      </w:pPr>
    </w:p>
    <w:p w14:paraId="797094EB" w14:textId="167EE53B" w:rsidR="00C06922" w:rsidRPr="00C06922" w:rsidRDefault="00C06922" w:rsidP="00C06922">
      <w:pPr>
        <w:pStyle w:val="Listenabsatz"/>
        <w:numPr>
          <w:ilvl w:val="0"/>
          <w:numId w:val="2"/>
        </w:numPr>
      </w:pPr>
      <w:r w:rsidRPr="00C06922">
        <w:rPr>
          <w:rFonts w:eastAsia="Times New Roman" w:cstheme="minorHAnsi"/>
          <w:lang w:eastAsia="de-DE"/>
        </w:rPr>
        <w:t>Schaffung,</w:t>
      </w:r>
      <w:r w:rsidR="00E235B5">
        <w:rPr>
          <w:rFonts w:eastAsia="Times New Roman" w:cstheme="minorHAnsi"/>
          <w:lang w:eastAsia="de-DE"/>
        </w:rPr>
        <w:t xml:space="preserve"> </w:t>
      </w:r>
      <w:r w:rsidRPr="00C06922">
        <w:rPr>
          <w:rFonts w:eastAsia="Times New Roman" w:cstheme="minorHAnsi"/>
          <w:lang w:eastAsia="de-DE"/>
        </w:rPr>
        <w:t>Erforschung und Förderung von energetischen Lebensräumen für Mensch und Tier bei gleichzeitiger Schonung der Umwelt als Kommunikations- und Lernräume für die Gesellschaft. Diese Orte dienen dem Erarbeiten, Sammeln, Prüfen, Testen und Publizieren von Informationen mit konkreten Handlungsanleitungen zum Schutz der Umwelt und Natur, als Beispiele effizienter und nachhaltiger Nutzung natürlicher Ressourcen, sowie als Orte der Begegnung, natürlicher Regeneration und gemeinsamen Forschens.</w:t>
      </w:r>
    </w:p>
    <w:p w14:paraId="207E187D" w14:textId="77777777" w:rsidR="00C06922" w:rsidRPr="00C06922" w:rsidRDefault="00C06922" w:rsidP="00C06922">
      <w:pPr>
        <w:ind w:left="284"/>
      </w:pPr>
    </w:p>
    <w:p w14:paraId="68467D91" w14:textId="469C395F" w:rsidR="00C06922" w:rsidRDefault="00C06922" w:rsidP="00C06922">
      <w:pPr>
        <w:pStyle w:val="Listenabsatz"/>
        <w:numPr>
          <w:ilvl w:val="0"/>
          <w:numId w:val="2"/>
        </w:numPr>
      </w:pPr>
      <w:r>
        <w:t>Forschung,</w:t>
      </w:r>
      <w:r w:rsidR="00E235B5">
        <w:t xml:space="preserve"> </w:t>
      </w:r>
      <w:r>
        <w:t>Wissensmanagement,</w:t>
      </w:r>
      <w:r w:rsidR="00E235B5">
        <w:t xml:space="preserve"> </w:t>
      </w:r>
      <w:proofErr w:type="spellStart"/>
      <w:r>
        <w:t>Initierung</w:t>
      </w:r>
      <w:proofErr w:type="spellEnd"/>
      <w:r>
        <w:t>,</w:t>
      </w:r>
      <w:r w:rsidR="00E235B5">
        <w:t xml:space="preserve"> </w:t>
      </w:r>
      <w:r>
        <w:t>Koordinierung und Förderung innovativer</w:t>
      </w:r>
      <w:r w:rsidR="00E235B5">
        <w:t xml:space="preserve"> </w:t>
      </w:r>
      <w:r>
        <w:t>Projekte, die sich mit Problemlösungen beschäftigen, die dem Vereinszweck entsprechen.</w:t>
      </w:r>
    </w:p>
    <w:p w14:paraId="00AE9F07" w14:textId="4F36A8DA" w:rsidR="00C06922" w:rsidRDefault="00C06922" w:rsidP="00C06922">
      <w:pPr>
        <w:spacing w:after="0" w:line="360" w:lineRule="atLeast"/>
        <w:ind w:left="720"/>
        <w:textAlignment w:val="baseline"/>
        <w:rPr>
          <w:rFonts w:eastAsia="Times New Roman" w:cstheme="minorHAnsi"/>
          <w:lang w:eastAsia="de-DE"/>
        </w:rPr>
      </w:pPr>
    </w:p>
    <w:p w14:paraId="6A16AB53" w14:textId="77777777" w:rsidR="00C06922" w:rsidRDefault="00C06922" w:rsidP="00C06922">
      <w:pPr>
        <w:pStyle w:val="Listenabsatz"/>
        <w:rPr>
          <w:rFonts w:eastAsia="Times New Roman" w:cstheme="minorHAnsi"/>
          <w:lang w:eastAsia="de-DE"/>
        </w:rPr>
      </w:pPr>
    </w:p>
    <w:p w14:paraId="20278DC9" w14:textId="77777777" w:rsidR="00E235B5" w:rsidRDefault="00E235B5" w:rsidP="00E235B5">
      <w:r>
        <w:t>(3) Als materielle Mittel dienen:</w:t>
      </w:r>
    </w:p>
    <w:p w14:paraId="28771E87" w14:textId="77777777" w:rsidR="00E235B5" w:rsidRDefault="00E235B5" w:rsidP="00E235B5"/>
    <w:p w14:paraId="7CDAF7F5" w14:textId="77777777" w:rsidR="00E235B5" w:rsidRDefault="00E235B5" w:rsidP="00E235B5">
      <w:pPr>
        <w:pStyle w:val="Listenabsatz"/>
        <w:numPr>
          <w:ilvl w:val="0"/>
          <w:numId w:val="5"/>
        </w:numPr>
      </w:pPr>
      <w:r>
        <w:t>Beitrittsgebühren und Mitgliedsbeiträge</w:t>
      </w:r>
    </w:p>
    <w:p w14:paraId="776766D0" w14:textId="77777777" w:rsidR="00E235B5" w:rsidRDefault="00E235B5" w:rsidP="00E235B5">
      <w:pPr>
        <w:pStyle w:val="Listenabsatz"/>
        <w:numPr>
          <w:ilvl w:val="0"/>
          <w:numId w:val="5"/>
        </w:numPr>
      </w:pPr>
      <w:r>
        <w:t>Öffentliche Förderungen</w:t>
      </w:r>
    </w:p>
    <w:p w14:paraId="54E040A8" w14:textId="77777777" w:rsidR="00E235B5" w:rsidRDefault="00E235B5" w:rsidP="00E235B5">
      <w:pPr>
        <w:pStyle w:val="Listenabsatz"/>
        <w:numPr>
          <w:ilvl w:val="0"/>
          <w:numId w:val="5"/>
        </w:numPr>
      </w:pPr>
      <w:r>
        <w:t>Erträgnisse aus den in § 3 Abs 2 genannten ideellen Mitteln.</w:t>
      </w:r>
    </w:p>
    <w:p w14:paraId="3A1D5A0D" w14:textId="1444BA0A" w:rsidR="00E235B5" w:rsidRDefault="00E235B5" w:rsidP="00E235B5">
      <w:pPr>
        <w:pStyle w:val="Listenabsatz"/>
        <w:numPr>
          <w:ilvl w:val="0"/>
          <w:numId w:val="5"/>
        </w:numPr>
      </w:pPr>
      <w:r>
        <w:t>Das Halten und Verwalten von Beteiligungen sowie Erträgnissen vereinseigener Unternehmungen oder Unternehmensbeteiligungen, die der Verein eingeht.</w:t>
      </w:r>
    </w:p>
    <w:p w14:paraId="13148994" w14:textId="20FBE086" w:rsidR="00E235B5" w:rsidRDefault="00E235B5" w:rsidP="00E235B5">
      <w:pPr>
        <w:pStyle w:val="Listenabsatz"/>
        <w:numPr>
          <w:ilvl w:val="0"/>
          <w:numId w:val="5"/>
        </w:numPr>
      </w:pPr>
      <w:r>
        <w:t>Spenden, Sammlungen, Vermächtnisse oder sonstige Zuwendungen.</w:t>
      </w:r>
      <w:r w:rsidRPr="00E235B5">
        <w:t xml:space="preserve"> </w:t>
      </w:r>
      <w:r>
        <w:t xml:space="preserve">Erträgnisse aus Veröffentlichungen, </w:t>
      </w:r>
      <w:proofErr w:type="spellStart"/>
      <w:r>
        <w:t>Sponsorleistungen</w:t>
      </w:r>
      <w:proofErr w:type="spellEnd"/>
      <w:r>
        <w:t>,</w:t>
      </w:r>
      <w:r w:rsidR="003D1DBD">
        <w:t xml:space="preserve"> </w:t>
      </w:r>
      <w:r>
        <w:t>Erträge aus dem Vereinsvermögen.</w:t>
      </w:r>
    </w:p>
    <w:p w14:paraId="3CDF6291" w14:textId="79E136C3" w:rsidR="00E235B5" w:rsidRDefault="00E235B5" w:rsidP="003D1DBD">
      <w:pPr>
        <w:pStyle w:val="Listenabsatz"/>
      </w:pPr>
    </w:p>
    <w:p w14:paraId="4FFEDEFC" w14:textId="77777777" w:rsidR="003D1DBD" w:rsidRDefault="003D1DBD" w:rsidP="003D1DBD">
      <w:pPr>
        <w:pStyle w:val="Listenabsatz"/>
      </w:pPr>
    </w:p>
    <w:p w14:paraId="10215716" w14:textId="77777777" w:rsidR="00C06922" w:rsidRPr="00C06922" w:rsidRDefault="00C06922" w:rsidP="00E235B5">
      <w:pPr>
        <w:spacing w:after="0" w:line="360" w:lineRule="atLeast"/>
        <w:ind w:left="720"/>
        <w:textAlignment w:val="baseline"/>
        <w:rPr>
          <w:rFonts w:eastAsia="Times New Roman" w:cstheme="minorHAnsi"/>
          <w:lang w:eastAsia="de-DE"/>
        </w:rPr>
      </w:pPr>
    </w:p>
    <w:p w14:paraId="54503872" w14:textId="46BD3A2D" w:rsidR="00C06922" w:rsidRDefault="00C06922" w:rsidP="00C06922">
      <w:pPr>
        <w:pStyle w:val="Listenabsatz"/>
      </w:pPr>
    </w:p>
    <w:p w14:paraId="4AC1B941" w14:textId="77777777" w:rsidR="003D1DBD" w:rsidRDefault="003D1DBD" w:rsidP="003D1DBD">
      <w:pPr>
        <w:rPr>
          <w:b/>
        </w:rPr>
      </w:pPr>
      <w:r>
        <w:rPr>
          <w:b/>
        </w:rPr>
        <w:t>§ 4: Arten der Mitgliedschaft</w:t>
      </w:r>
    </w:p>
    <w:p w14:paraId="04ECE1BD" w14:textId="77777777" w:rsidR="003D1DBD" w:rsidRDefault="003D1DBD" w:rsidP="003D1DBD"/>
    <w:p w14:paraId="0E9CC217" w14:textId="77777777" w:rsidR="003D1DBD" w:rsidRDefault="003D1DBD" w:rsidP="003D1DBD">
      <w:pPr>
        <w:pStyle w:val="Listenabsatz"/>
        <w:numPr>
          <w:ilvl w:val="0"/>
          <w:numId w:val="6"/>
        </w:numPr>
      </w:pPr>
      <w:r>
        <w:t xml:space="preserve">Die Mitglieder des Vereins gliedern sich in ordentliche, außerordentliche und Ehrenmitglieder. </w:t>
      </w:r>
    </w:p>
    <w:p w14:paraId="2ECEA933" w14:textId="01E6EC1C" w:rsidR="003D1DBD" w:rsidRDefault="003D1DBD" w:rsidP="003D1DBD">
      <w:pPr>
        <w:pStyle w:val="Listenabsatz"/>
        <w:numPr>
          <w:ilvl w:val="0"/>
          <w:numId w:val="6"/>
        </w:numPr>
      </w:pPr>
      <w:r>
        <w:t>Ordentliche Mitglieder sind jene, die sich voll an der Vereinsarbeit beteiligen. Außerordentliche Mitglieder sind solche, die die Vereinstätigkeit vor allem durch Zahlung eines Mitgliedsbeitrags fördern. Fördermitglieder haben keine Stimme auf der Generalversammlung.</w:t>
      </w:r>
    </w:p>
    <w:p w14:paraId="493DCFE3" w14:textId="79B9EBCC" w:rsidR="003D1DBD" w:rsidRDefault="003D1DBD" w:rsidP="003D1DBD">
      <w:pPr>
        <w:pStyle w:val="Listenabsatz"/>
        <w:numPr>
          <w:ilvl w:val="0"/>
          <w:numId w:val="6"/>
        </w:numPr>
      </w:pPr>
      <w:r>
        <w:t>Ehrenmitglieder sind Personen, die hierzu wegen besonderer Verdienste ernannt werden. Die werden über einen Zeitraum von 1- 3 Jahren ernannt und haben jeweils 1 Stimme auf der Generalversammlung.</w:t>
      </w:r>
    </w:p>
    <w:p w14:paraId="6C97E792" w14:textId="77777777" w:rsidR="003D1DBD" w:rsidRDefault="003D1DBD" w:rsidP="003D1DBD"/>
    <w:p w14:paraId="2679AB8E" w14:textId="77777777" w:rsidR="003D1DBD" w:rsidRDefault="003D1DBD" w:rsidP="003D1DBD">
      <w:pPr>
        <w:rPr>
          <w:b/>
        </w:rPr>
      </w:pPr>
      <w:r>
        <w:rPr>
          <w:b/>
        </w:rPr>
        <w:t>§ 5: Erwerb der Mitgliedschaft</w:t>
      </w:r>
    </w:p>
    <w:p w14:paraId="24B71C29" w14:textId="77777777" w:rsidR="003D1DBD" w:rsidRDefault="003D1DBD" w:rsidP="003D1DBD"/>
    <w:p w14:paraId="1FC025DE" w14:textId="77777777" w:rsidR="003D1DBD" w:rsidRDefault="003D1DBD" w:rsidP="003D1DBD">
      <w:pPr>
        <w:pStyle w:val="Listenabsatz"/>
        <w:numPr>
          <w:ilvl w:val="0"/>
          <w:numId w:val="7"/>
        </w:numPr>
      </w:pPr>
      <w:r>
        <w:t>Mitglieder des Vereins können alle physischen Personen, sowie juristischen Personen und rechtsfähige Personengesellschaften werden.</w:t>
      </w:r>
    </w:p>
    <w:p w14:paraId="29796860" w14:textId="77777777" w:rsidR="003D1DBD" w:rsidRDefault="003D1DBD" w:rsidP="003D1DBD">
      <w:pPr>
        <w:pStyle w:val="Listenabsatz"/>
      </w:pPr>
    </w:p>
    <w:p w14:paraId="31A60397" w14:textId="77777777" w:rsidR="003D1DBD" w:rsidRDefault="003D1DBD" w:rsidP="003D1DBD">
      <w:pPr>
        <w:pStyle w:val="Listenabsatz"/>
        <w:numPr>
          <w:ilvl w:val="0"/>
          <w:numId w:val="7"/>
        </w:numPr>
      </w:pPr>
      <w:r>
        <w:t>Über die Aufnahme von ordentlichen und außerordentlichen Mitgliedern entscheidet der Vorstand. Die Aufnahme kann ohne Angabe von Gründen verweigert werden.</w:t>
      </w:r>
    </w:p>
    <w:p w14:paraId="48E49418" w14:textId="77777777" w:rsidR="003D1DBD" w:rsidRDefault="003D1DBD" w:rsidP="003D1DBD">
      <w:pPr>
        <w:ind w:left="720"/>
      </w:pPr>
    </w:p>
    <w:p w14:paraId="04122734" w14:textId="77777777" w:rsidR="003D1DBD" w:rsidRDefault="003D1DBD" w:rsidP="003D1DBD">
      <w:pPr>
        <w:pStyle w:val="Listenabsatz"/>
        <w:numPr>
          <w:ilvl w:val="0"/>
          <w:numId w:val="7"/>
        </w:numPr>
      </w:pPr>
      <w:r>
        <w:t xml:space="preserve">Bis zur Entstehung des Vereins erfolgt die vorläufige Aufnahme von ordentlichen und außerordentlichen Mitgliedern durch die Vereinsgründer, im Fall eines bereits bestellten Vorstands durch diesen. Diese Mitgliedschaft wird erst mit Entstehung des Vereins wirksam. Wird ein Vorstand erst nach Entstehung des Vereins bestellt, erfolgt auch die (definitive) Aufnahme ordentlicher und außerordentlicher Mitglieder bis dahin durch die Gründer des Vereins. </w:t>
      </w:r>
    </w:p>
    <w:p w14:paraId="47769822" w14:textId="77777777" w:rsidR="003D1DBD" w:rsidRDefault="003D1DBD" w:rsidP="003D1DBD">
      <w:pPr>
        <w:ind w:left="720"/>
      </w:pPr>
    </w:p>
    <w:p w14:paraId="4BFC5E4C" w14:textId="77777777" w:rsidR="003D1DBD" w:rsidRDefault="003D1DBD" w:rsidP="003D1DBD">
      <w:pPr>
        <w:pStyle w:val="Listenabsatz"/>
        <w:numPr>
          <w:ilvl w:val="0"/>
          <w:numId w:val="7"/>
        </w:numPr>
      </w:pPr>
      <w:r>
        <w:t xml:space="preserve">Die Ernennung zum Ehrenmitglied erfolgt auf Antrag des Vorstands durch die </w:t>
      </w:r>
      <w:proofErr w:type="gramStart"/>
      <w:r>
        <w:t>Generalversammlung .</w:t>
      </w:r>
      <w:proofErr w:type="gramEnd"/>
    </w:p>
    <w:p w14:paraId="2BBA767B" w14:textId="77777777" w:rsidR="003D1DBD" w:rsidRDefault="003D1DBD" w:rsidP="003D1DBD">
      <w:pPr>
        <w:pStyle w:val="Listenabsatz"/>
      </w:pPr>
    </w:p>
    <w:p w14:paraId="1F63C98B" w14:textId="77777777" w:rsidR="003D1DBD" w:rsidRDefault="003D1DBD" w:rsidP="003D1DBD"/>
    <w:p w14:paraId="57B9B0CC" w14:textId="77777777" w:rsidR="003D1DBD" w:rsidRDefault="003D1DBD" w:rsidP="003D1DBD">
      <w:pPr>
        <w:rPr>
          <w:b/>
        </w:rPr>
      </w:pPr>
      <w:r>
        <w:t xml:space="preserve">      </w:t>
      </w:r>
      <w:r>
        <w:rPr>
          <w:b/>
        </w:rPr>
        <w:t>§ 6: Beendigung der Mitgliedschaft</w:t>
      </w:r>
    </w:p>
    <w:p w14:paraId="09C071D5" w14:textId="77777777" w:rsidR="003D1DBD" w:rsidRDefault="003D1DBD" w:rsidP="003D1DBD"/>
    <w:p w14:paraId="36DBA530" w14:textId="77777777" w:rsidR="003D1DBD" w:rsidRDefault="003D1DBD" w:rsidP="003D1DBD">
      <w:pPr>
        <w:pStyle w:val="Listenabsatz"/>
        <w:numPr>
          <w:ilvl w:val="2"/>
          <w:numId w:val="8"/>
        </w:numPr>
        <w:ind w:left="888"/>
      </w:pPr>
      <w:r>
        <w:lastRenderedPageBreak/>
        <w:t>Die Mitgliedschaft erlischt durch Tod, bei juristischen Personen und rechtsfähigen Personengesellschaften durch Verlust der Rechtspersönlichkeit, durch freiwilligen Austritt und durch Ausschluss.</w:t>
      </w:r>
    </w:p>
    <w:p w14:paraId="235CEDBE" w14:textId="77777777" w:rsidR="003D1DBD" w:rsidRDefault="003D1DBD" w:rsidP="003D1DBD"/>
    <w:p w14:paraId="3F195A8E" w14:textId="77777777" w:rsidR="003D1DBD" w:rsidRDefault="003D1DBD" w:rsidP="003D1DBD">
      <w:pPr>
        <w:pStyle w:val="Listenabsatz"/>
        <w:numPr>
          <w:ilvl w:val="2"/>
          <w:numId w:val="8"/>
        </w:numPr>
        <w:ind w:left="888"/>
      </w:pPr>
      <w:r>
        <w:t>Der Austritt ordentlicher oder außerordentlicher Mitglieder kann jederzeit erfolgen.  Er muss dem Vorstand vorher schriftlich mitgeteilt werden.</w:t>
      </w:r>
    </w:p>
    <w:p w14:paraId="4AB3CCD5" w14:textId="77777777" w:rsidR="003D1DBD" w:rsidRDefault="003D1DBD" w:rsidP="003D1DBD"/>
    <w:p w14:paraId="6EC5D9A6" w14:textId="77777777" w:rsidR="003D1DBD" w:rsidRDefault="003D1DBD" w:rsidP="003D1DBD">
      <w:pPr>
        <w:pStyle w:val="Listenabsatz"/>
        <w:numPr>
          <w:ilvl w:val="2"/>
          <w:numId w:val="8"/>
        </w:numPr>
        <w:ind w:left="888"/>
      </w:pPr>
      <w:r>
        <w:t>Der Vorstand kann ein Mitglied ausschließen, wenn dieses trotz zweimaliger schriftlicher Mahnung unter Setzung einer angemessenen Nachfrist länger als sechs Monate mit der Zahlung der Mitgliedsbeiträge im Rückstand ist. Die Verpflichtung zur Zahlung der fällig gewordenen Mitgliedsbeiträge bleibt hiervon unberührt.</w:t>
      </w:r>
    </w:p>
    <w:p w14:paraId="373BA014" w14:textId="77777777" w:rsidR="003D1DBD" w:rsidRDefault="003D1DBD" w:rsidP="003D1DBD"/>
    <w:p w14:paraId="0578F2F7" w14:textId="77777777" w:rsidR="003D1DBD" w:rsidRDefault="003D1DBD" w:rsidP="003D1DBD">
      <w:pPr>
        <w:pStyle w:val="Listenabsatz"/>
        <w:numPr>
          <w:ilvl w:val="2"/>
          <w:numId w:val="8"/>
        </w:numPr>
        <w:ind w:left="888"/>
      </w:pPr>
      <w:r>
        <w:t>Der Ausschluss eines Mitglieds aus dem Verein kann vom Vorstand auch wegen grober Verletzung anderer Mitgliedspflichten und wegen unehrenhaften Verhaltens verfügt werden.</w:t>
      </w:r>
    </w:p>
    <w:p w14:paraId="0C0D9D17" w14:textId="77777777" w:rsidR="003D1DBD" w:rsidRDefault="003D1DBD" w:rsidP="003D1DBD"/>
    <w:p w14:paraId="0150270B" w14:textId="77777777" w:rsidR="003D1DBD" w:rsidRDefault="003D1DBD" w:rsidP="003D1DBD">
      <w:pPr>
        <w:pStyle w:val="Listenabsatz"/>
        <w:numPr>
          <w:ilvl w:val="2"/>
          <w:numId w:val="8"/>
        </w:numPr>
        <w:ind w:left="888"/>
      </w:pPr>
      <w:r>
        <w:t>Die Aberkennung der Ehrenmitgliedschaft kann aus den im Abs. 4 genannten Gründen von der Generalversammlung über Antrag des Vorstands beschlossen werden.</w:t>
      </w:r>
    </w:p>
    <w:p w14:paraId="7AF6807F" w14:textId="77777777" w:rsidR="003D1DBD" w:rsidRDefault="003D1DBD" w:rsidP="003D1DBD">
      <w:pPr>
        <w:pStyle w:val="Listenabsatz"/>
        <w:ind w:left="888"/>
      </w:pPr>
    </w:p>
    <w:p w14:paraId="5DAC8E7C" w14:textId="77777777" w:rsidR="003D1DBD" w:rsidRDefault="003D1DBD" w:rsidP="003D1DBD">
      <w:pPr>
        <w:pStyle w:val="Listenabsatz"/>
        <w:numPr>
          <w:ilvl w:val="2"/>
          <w:numId w:val="8"/>
        </w:numPr>
        <w:ind w:left="888"/>
      </w:pPr>
      <w:r>
        <w:t>Ein Mitglied das aus dem Verein ausscheidet oder ausgeschlossen wird hat keinen Anspruch auf das Vereinsvermögen oder Rückzahlungen von Beiträgen sowie von sonstigen Zuwendungen an den Verein.</w:t>
      </w:r>
    </w:p>
    <w:p w14:paraId="3FE30449" w14:textId="77777777" w:rsidR="003D1DBD" w:rsidRDefault="003D1DBD" w:rsidP="003D1DBD"/>
    <w:p w14:paraId="03284B2D" w14:textId="77777777" w:rsidR="003D1DBD" w:rsidRPr="00E41176" w:rsidRDefault="003D1DBD" w:rsidP="003D1DBD">
      <w:pPr>
        <w:rPr>
          <w:b/>
        </w:rPr>
      </w:pPr>
      <w:r w:rsidRPr="00E41176">
        <w:rPr>
          <w:b/>
        </w:rPr>
        <w:t>§ 7: Rechte und Pflichten der Mitglieder</w:t>
      </w:r>
    </w:p>
    <w:p w14:paraId="3BD8AAFB" w14:textId="77777777" w:rsidR="003D1DBD" w:rsidRPr="00E41176" w:rsidRDefault="003D1DBD" w:rsidP="003D1DBD"/>
    <w:p w14:paraId="02242A6B" w14:textId="77777777" w:rsidR="003D1DBD" w:rsidRPr="00E41176" w:rsidRDefault="003D1DBD" w:rsidP="003D1DBD">
      <w:pPr>
        <w:pStyle w:val="Listenabsatz"/>
        <w:numPr>
          <w:ilvl w:val="0"/>
          <w:numId w:val="9"/>
        </w:numPr>
      </w:pPr>
      <w:r w:rsidRPr="00E41176">
        <w:t>Die Mitglieder sind berechtigt, an allen Veranstaltungen des Vereins teilzunehmen. Das Stimmrecht in der Generalversammlung sowie das aktive und passive Wahlrecht steht nur den ordentlichen und den Ehrenmitgliedern zu.</w:t>
      </w:r>
    </w:p>
    <w:p w14:paraId="407BFD13" w14:textId="77777777" w:rsidR="003D1DBD" w:rsidRPr="00E41176" w:rsidRDefault="003D1DBD" w:rsidP="003D1DBD"/>
    <w:p w14:paraId="6FA89034" w14:textId="77777777" w:rsidR="003D1DBD" w:rsidRPr="00E41176" w:rsidRDefault="003D1DBD" w:rsidP="003D1DBD">
      <w:pPr>
        <w:pStyle w:val="Listenabsatz"/>
        <w:numPr>
          <w:ilvl w:val="0"/>
          <w:numId w:val="9"/>
        </w:numPr>
      </w:pPr>
      <w:r w:rsidRPr="00E41176">
        <w:t>Jedes Mitglied ist berechtigt, vom Vorstand die Ausfolgung der Statuten zu verlangen.</w:t>
      </w:r>
    </w:p>
    <w:p w14:paraId="30B1049E" w14:textId="77777777" w:rsidR="003D1DBD" w:rsidRPr="00E41176" w:rsidRDefault="003D1DBD" w:rsidP="003D1DBD"/>
    <w:p w14:paraId="120AE044" w14:textId="77777777" w:rsidR="003D1DBD" w:rsidRPr="00E41176" w:rsidRDefault="003D1DBD" w:rsidP="003D1DBD">
      <w:pPr>
        <w:pStyle w:val="Listenabsatz"/>
        <w:numPr>
          <w:ilvl w:val="0"/>
          <w:numId w:val="9"/>
        </w:numPr>
      </w:pPr>
      <w:r w:rsidRPr="00E41176">
        <w:t>Die Mitglieder sind in jeder Generalversammlung vom Vorstand über die Tätigkeit und finanzielle Gebarung des Vereins zu informieren. Wenn mindestens ein Zehntel der Mitglieder dies unter Angabe von Gründen verlangt, hat der Vorstand den betreffenden Mitgliedern eine solche Information auch sonst binnen vier Wochen zu geben.</w:t>
      </w:r>
    </w:p>
    <w:p w14:paraId="464A5364" w14:textId="77777777" w:rsidR="003D1DBD" w:rsidRPr="00E41176" w:rsidRDefault="003D1DBD" w:rsidP="003D1DBD"/>
    <w:p w14:paraId="2C6DF022" w14:textId="77777777" w:rsidR="003D1DBD" w:rsidRPr="00E41176" w:rsidRDefault="003D1DBD" w:rsidP="003D1DBD">
      <w:pPr>
        <w:pStyle w:val="Listenabsatz"/>
        <w:numPr>
          <w:ilvl w:val="0"/>
          <w:numId w:val="9"/>
        </w:numPr>
      </w:pPr>
      <w:r w:rsidRPr="00E41176">
        <w:t>Die Mitglieder sind vom Vorstand über den geprüften Rechnungsabschluss (Rechnungslegung) zu informieren. Geschieht dies in der Generalversammlung, sind die Rechnungsprüfer einzubinden.</w:t>
      </w:r>
    </w:p>
    <w:p w14:paraId="10A202CD" w14:textId="77777777" w:rsidR="003D1DBD" w:rsidRPr="00E41176" w:rsidRDefault="003D1DBD" w:rsidP="003D1DBD"/>
    <w:p w14:paraId="325219A9" w14:textId="77777777" w:rsidR="003D1DBD" w:rsidRPr="00E41176" w:rsidRDefault="003D1DBD" w:rsidP="003D1DBD">
      <w:pPr>
        <w:pStyle w:val="Listenabsatz"/>
        <w:numPr>
          <w:ilvl w:val="0"/>
          <w:numId w:val="9"/>
        </w:numPr>
      </w:pPr>
      <w:r w:rsidRPr="00E41176">
        <w:t>Die Mitglieder sind verpflichtet, die Interessen des Vereins nach Kräften zu fördern und alles zu unterlassen, wodurch das Ansehen und der Zweck des Vereins Abbruch erleiden könnte. Sie haben die Vereinsstatuten und die Beschlüsse der Vereinsorgane zu beachten. Die ordentlichen und außerordentlichen Mitglieder sind zur pünktlichen Zahlung der Beitrittsgebühr und der Mitgliedsbeiträge in der von der Generalversammlung beschlossenen Höhe verpflichtet.</w:t>
      </w:r>
    </w:p>
    <w:p w14:paraId="12AF4229" w14:textId="77777777" w:rsidR="003D1DBD" w:rsidRPr="00E41176" w:rsidRDefault="003D1DBD" w:rsidP="003D1DBD"/>
    <w:p w14:paraId="6889E999" w14:textId="77777777" w:rsidR="003D1DBD" w:rsidRPr="00E41176" w:rsidRDefault="003D1DBD" w:rsidP="003D1DBD">
      <w:pPr>
        <w:pStyle w:val="Listenabsatz"/>
        <w:numPr>
          <w:ilvl w:val="0"/>
          <w:numId w:val="9"/>
        </w:numPr>
      </w:pPr>
      <w:r w:rsidRPr="00E41176">
        <w:t>Es darf keine Person durch Ausgaben, die dem Zweck des Vereins fremd sind, begünstigt werden.</w:t>
      </w:r>
    </w:p>
    <w:p w14:paraId="0DD37019" w14:textId="77777777" w:rsidR="003D1DBD" w:rsidRPr="00E41176" w:rsidRDefault="003D1DBD" w:rsidP="003D1DBD"/>
    <w:p w14:paraId="03801693" w14:textId="77777777" w:rsidR="003D1DBD" w:rsidRDefault="003D1DBD" w:rsidP="003D1DBD">
      <w:pPr>
        <w:pStyle w:val="Listenabsatz"/>
        <w:numPr>
          <w:ilvl w:val="0"/>
          <w:numId w:val="9"/>
        </w:numPr>
      </w:pPr>
      <w:r w:rsidRPr="00E41176">
        <w:t>Mittel des Vereins dürfen nur für die Satzungsmäßigen Zwecke verwendet werden.</w:t>
      </w:r>
    </w:p>
    <w:p w14:paraId="63EEAE50" w14:textId="77777777" w:rsidR="003D1DBD" w:rsidRPr="00E41176" w:rsidRDefault="003D1DBD" w:rsidP="003D1DBD"/>
    <w:p w14:paraId="56A213A5" w14:textId="77777777" w:rsidR="003D1DBD" w:rsidRDefault="003D1DBD" w:rsidP="003D1DBD">
      <w:pPr>
        <w:pStyle w:val="Listenabsatz"/>
        <w:numPr>
          <w:ilvl w:val="0"/>
          <w:numId w:val="9"/>
        </w:numPr>
      </w:pPr>
      <w:r w:rsidRPr="00E41176">
        <w:t>Der Vorstand kann abweichende Regelungen treffen und kann in geeigneten Fällen Beiträge teilweise oder ganz erlassen oder stunden</w:t>
      </w:r>
      <w:r>
        <w:t>.</w:t>
      </w:r>
    </w:p>
    <w:p w14:paraId="22D87FF4" w14:textId="77777777" w:rsidR="003D1DBD" w:rsidRDefault="003D1DBD" w:rsidP="003D1DBD"/>
    <w:p w14:paraId="40A5265C" w14:textId="77777777" w:rsidR="003D1DBD" w:rsidRDefault="003D1DBD" w:rsidP="003D1DBD"/>
    <w:p w14:paraId="0B35ECE0" w14:textId="77777777" w:rsidR="003D1DBD" w:rsidRDefault="003D1DBD" w:rsidP="003D1DBD">
      <w:pPr>
        <w:rPr>
          <w:b/>
        </w:rPr>
      </w:pPr>
      <w:r>
        <w:t xml:space="preserve">  </w:t>
      </w:r>
      <w:r w:rsidRPr="000212C5">
        <w:rPr>
          <w:b/>
        </w:rPr>
        <w:t>§8 Vereinsorgane</w:t>
      </w:r>
    </w:p>
    <w:p w14:paraId="2ECD147C" w14:textId="77777777" w:rsidR="003D1DBD" w:rsidRPr="000212C5" w:rsidRDefault="003D1DBD" w:rsidP="003D1DBD">
      <w:pPr>
        <w:rPr>
          <w:b/>
        </w:rPr>
      </w:pPr>
    </w:p>
    <w:p w14:paraId="0C979AFD" w14:textId="77777777" w:rsidR="003D1DBD" w:rsidRPr="000212C5" w:rsidRDefault="003D1DBD" w:rsidP="003D1DBD">
      <w:r w:rsidRPr="000212C5">
        <w:t>Organe des Vereins sind:</w:t>
      </w:r>
    </w:p>
    <w:p w14:paraId="2F218965" w14:textId="77777777" w:rsidR="003D1DBD" w:rsidRPr="000212C5" w:rsidRDefault="003D1DBD" w:rsidP="003D1DBD">
      <w:r w:rsidRPr="000212C5">
        <w:t>»</w:t>
      </w:r>
      <w:r w:rsidRPr="000212C5">
        <w:tab/>
        <w:t>die Generalversammlung</w:t>
      </w:r>
    </w:p>
    <w:p w14:paraId="34A0A4FC" w14:textId="77777777" w:rsidR="003D1DBD" w:rsidRPr="000212C5" w:rsidRDefault="003D1DBD" w:rsidP="003D1DBD">
      <w:r w:rsidRPr="000212C5">
        <w:t>»</w:t>
      </w:r>
      <w:r w:rsidRPr="000212C5">
        <w:tab/>
        <w:t>der Vorstand</w:t>
      </w:r>
    </w:p>
    <w:p w14:paraId="11E6215B" w14:textId="77777777" w:rsidR="003D1DBD" w:rsidRPr="000212C5" w:rsidRDefault="003D1DBD" w:rsidP="003D1DBD">
      <w:r w:rsidRPr="000212C5">
        <w:t>»</w:t>
      </w:r>
      <w:r w:rsidRPr="000212C5">
        <w:tab/>
        <w:t>die Rechnungsprüfer</w:t>
      </w:r>
    </w:p>
    <w:p w14:paraId="449A5050" w14:textId="77777777" w:rsidR="003D1DBD" w:rsidRPr="000212C5" w:rsidRDefault="003D1DBD" w:rsidP="003D1DBD">
      <w:r w:rsidRPr="000212C5">
        <w:t>»</w:t>
      </w:r>
      <w:r w:rsidRPr="000212C5">
        <w:tab/>
        <w:t>das Schiedsgericht</w:t>
      </w:r>
    </w:p>
    <w:p w14:paraId="2BB72A91" w14:textId="6F07E600" w:rsidR="003D1DBD" w:rsidRDefault="003D1DBD" w:rsidP="003D1DBD"/>
    <w:p w14:paraId="487A0FB8" w14:textId="77777777" w:rsidR="003D1DBD" w:rsidRDefault="003D1DBD" w:rsidP="003D1DBD">
      <w:pPr>
        <w:rPr>
          <w:b/>
        </w:rPr>
      </w:pPr>
      <w:r w:rsidRPr="000212C5">
        <w:rPr>
          <w:b/>
        </w:rPr>
        <w:t>§9 Die Generalversammlung</w:t>
      </w:r>
    </w:p>
    <w:p w14:paraId="0DB9F0B2" w14:textId="77777777" w:rsidR="003D1DBD" w:rsidRPr="000212C5" w:rsidRDefault="003D1DBD" w:rsidP="003D1DBD">
      <w:pPr>
        <w:rPr>
          <w:b/>
        </w:rPr>
      </w:pPr>
    </w:p>
    <w:p w14:paraId="315390E4" w14:textId="77777777" w:rsidR="003D1DBD" w:rsidRPr="000212C5" w:rsidRDefault="003D1DBD" w:rsidP="003D1DBD">
      <w:pPr>
        <w:pStyle w:val="Listenabsatz"/>
        <w:numPr>
          <w:ilvl w:val="3"/>
          <w:numId w:val="10"/>
        </w:numPr>
        <w:ind w:left="993" w:hanging="426"/>
      </w:pPr>
      <w:r w:rsidRPr="000212C5">
        <w:lastRenderedPageBreak/>
        <w:t>Die ordentliche Generalversammlung findet einmal pro Jahr statt.</w:t>
      </w:r>
    </w:p>
    <w:p w14:paraId="6DEA4574" w14:textId="16643677" w:rsidR="003D1DBD" w:rsidRPr="000212C5" w:rsidRDefault="003D1DBD" w:rsidP="003D1DBD">
      <w:pPr>
        <w:pStyle w:val="Listenabsatz"/>
        <w:numPr>
          <w:ilvl w:val="3"/>
          <w:numId w:val="10"/>
        </w:numPr>
        <w:ind w:left="993" w:hanging="426"/>
      </w:pPr>
      <w:r w:rsidRPr="000212C5">
        <w:t>Eine außerordentliche Generalversammlung hat auf Beschluss des Vorstandes oder der ordentlichen Generalversammlung, auf schriftlich begründeten Antrag von mindestens einem Zehntel</w:t>
      </w:r>
      <w:r w:rsidR="002446B4">
        <w:t xml:space="preserve"> </w:t>
      </w:r>
      <w:r w:rsidRPr="000212C5">
        <w:t>der Mitglieder oder auf Verlangen der beiden Rechnungsprüfer binnen vier Wochen stattzufinden.</w:t>
      </w:r>
    </w:p>
    <w:p w14:paraId="4F77700C" w14:textId="77777777" w:rsidR="003D1DBD" w:rsidRPr="000212C5" w:rsidRDefault="003D1DBD" w:rsidP="003D1DBD">
      <w:pPr>
        <w:pStyle w:val="Listenabsatz"/>
        <w:numPr>
          <w:ilvl w:val="3"/>
          <w:numId w:val="10"/>
        </w:numPr>
        <w:ind w:left="993" w:hanging="426"/>
      </w:pPr>
      <w:r w:rsidRPr="000212C5">
        <w:t>Sowohl zu den ordentlichen wie auch zu den außerordentlichen Generalversammlungen sind alle Mitglieder mindestens zwei Wochen vor dem Termin schriftlich, per E-Mail oder per Telefax einzuladen. Die Anberaumung der Generalversammlung hat unter Angabe der Tagesordnung zu erfolgen. Die Einberufung erfolgt durch den Vorstand.</w:t>
      </w:r>
    </w:p>
    <w:p w14:paraId="34124E68" w14:textId="77777777" w:rsidR="003D1DBD" w:rsidRPr="000212C5" w:rsidRDefault="003D1DBD" w:rsidP="003D1DBD">
      <w:pPr>
        <w:pStyle w:val="Listenabsatz"/>
        <w:numPr>
          <w:ilvl w:val="3"/>
          <w:numId w:val="10"/>
        </w:numPr>
        <w:ind w:left="993" w:hanging="426"/>
      </w:pPr>
      <w:r w:rsidRPr="000212C5">
        <w:t>Anträge zur Generalversammlung sind mindestens sieben Tage vor dem Termin der Generalversammlung beim Vorstand schriftlich, per E-Mail oder per Telefax einzureichen.</w:t>
      </w:r>
    </w:p>
    <w:p w14:paraId="3D56C1A6" w14:textId="77777777" w:rsidR="003D1DBD" w:rsidRPr="000212C5" w:rsidRDefault="003D1DBD" w:rsidP="003D1DBD">
      <w:pPr>
        <w:pStyle w:val="Listenabsatz"/>
        <w:numPr>
          <w:ilvl w:val="3"/>
          <w:numId w:val="10"/>
        </w:numPr>
        <w:ind w:left="993" w:hanging="426"/>
      </w:pPr>
      <w:r w:rsidRPr="000212C5">
        <w:t>Gültige Beschlüsse – ausgenommen solche über einen Antrag auf Einberufung einer außerordentlichen Generalversammlung – können zur Tagesordnung gefasst werden.</w:t>
      </w:r>
    </w:p>
    <w:p w14:paraId="444FDD4A" w14:textId="77777777" w:rsidR="003D1DBD" w:rsidRPr="000212C5" w:rsidRDefault="003D1DBD" w:rsidP="003D1DBD">
      <w:pPr>
        <w:pStyle w:val="Listenabsatz"/>
        <w:numPr>
          <w:ilvl w:val="3"/>
          <w:numId w:val="10"/>
        </w:numPr>
        <w:ind w:left="993" w:hanging="426"/>
      </w:pPr>
      <w:r w:rsidRPr="000212C5">
        <w:t>Bei der Generalversammlung sind alle Mitglieder teilnahmeberechtigt. Stimmberechtigt sind nur die ordentlichen und die Ehrenmitglieder, nicht jedoch die außerordentlichen Mitglieder. Jedes Mitglied hat eine Stimme. Juristische Personen werden bei der Generalversammlung durch einen Bevollmächtigten vertreten. Die Übertragung des Stimmrechtes auf ein anderes Mitglied im Wege einer schriftlichen Bevollmächtigung ist zulässig. Jedem Vereinsmitglied können maximal zwei Stimmen übertragen werden.</w:t>
      </w:r>
    </w:p>
    <w:p w14:paraId="46E92D82" w14:textId="77777777" w:rsidR="003D1DBD" w:rsidRPr="000212C5" w:rsidRDefault="003D1DBD" w:rsidP="003D1DBD">
      <w:pPr>
        <w:pStyle w:val="Listenabsatz"/>
        <w:numPr>
          <w:ilvl w:val="3"/>
          <w:numId w:val="10"/>
        </w:numPr>
        <w:ind w:left="993" w:hanging="426"/>
      </w:pPr>
      <w:r w:rsidRPr="000212C5">
        <w:t>Die Generalversammlung ist bei Anwesenheit der Hälfte aller stimmberechtigten Mitglieder (bzw. ihrer Vertreter) (Abs.6) beschlussfähig. Ist die Generalversammlung zur festgesetzten Stunde nicht beschlussfähig, so findet die Generalversammlung dreißig Minuten später mit derselben Tagesordnung statt, die ohne Rücksicht auf die Anzahl der Erschienenen beschlussfähig ist.</w:t>
      </w:r>
    </w:p>
    <w:p w14:paraId="7A83B4F5" w14:textId="77777777" w:rsidR="003D1DBD" w:rsidRPr="000212C5" w:rsidRDefault="003D1DBD" w:rsidP="003D1DBD">
      <w:pPr>
        <w:pStyle w:val="Listenabsatz"/>
        <w:numPr>
          <w:ilvl w:val="3"/>
          <w:numId w:val="10"/>
        </w:numPr>
        <w:ind w:left="993" w:hanging="426"/>
      </w:pPr>
      <w:r w:rsidRPr="000212C5">
        <w:t>Die Wahlen und die Beschlussfassungen in der Generalversammlung erfolgen in der Regel mit einfacher Stimmenmehrheit. Beschlüsse, mit denen das Statut des Vereins geändert oder der Verein aufgelöst werden soll, bedürfen jedoch einer qualifizierten Mehrheit von zwei Dritteln der abgegebenen gültigen Stimmen.</w:t>
      </w:r>
    </w:p>
    <w:p w14:paraId="29C207F4" w14:textId="7EAF1968" w:rsidR="003D1DBD" w:rsidRPr="000212C5" w:rsidRDefault="003D1DBD" w:rsidP="003D1DBD">
      <w:pPr>
        <w:pStyle w:val="Listenabsatz"/>
        <w:numPr>
          <w:ilvl w:val="3"/>
          <w:numId w:val="10"/>
        </w:numPr>
        <w:ind w:left="993" w:hanging="426"/>
      </w:pPr>
      <w:r w:rsidRPr="000212C5">
        <w:t>Den Vorsitz in der Generalversammlung führt der Präsident/die Präsidentin</w:t>
      </w:r>
      <w:r w:rsidR="00CA5146">
        <w:t>.</w:t>
      </w:r>
    </w:p>
    <w:p w14:paraId="13B7D351" w14:textId="77777777" w:rsidR="003D1DBD" w:rsidRPr="000212C5" w:rsidRDefault="003D1DBD" w:rsidP="003D1DBD">
      <w:pPr>
        <w:ind w:left="993" w:hanging="426"/>
      </w:pPr>
    </w:p>
    <w:p w14:paraId="1D0F7F25" w14:textId="0E327C55" w:rsidR="003D1DBD" w:rsidRDefault="003D1DBD" w:rsidP="003D1DBD"/>
    <w:p w14:paraId="7F2648E3" w14:textId="77777777" w:rsidR="003D1DBD" w:rsidRDefault="003D1DBD" w:rsidP="003D1DBD">
      <w:pPr>
        <w:rPr>
          <w:b/>
        </w:rPr>
      </w:pPr>
      <w:r w:rsidRPr="000212C5">
        <w:rPr>
          <w:b/>
        </w:rPr>
        <w:t>§10 Aufgabenkreis der Generalversammlung</w:t>
      </w:r>
    </w:p>
    <w:p w14:paraId="7AC728B1" w14:textId="77777777" w:rsidR="003D1DBD" w:rsidRPr="000212C5" w:rsidRDefault="003D1DBD" w:rsidP="003D1DBD">
      <w:pPr>
        <w:rPr>
          <w:b/>
        </w:rPr>
      </w:pPr>
    </w:p>
    <w:p w14:paraId="457114CC" w14:textId="77777777" w:rsidR="003D1DBD" w:rsidRPr="000212C5" w:rsidRDefault="003D1DBD" w:rsidP="003D1DBD">
      <w:r w:rsidRPr="000212C5">
        <w:t>Der Generalversammlung sind folgende Aufgaben vorbehalten:</w:t>
      </w:r>
    </w:p>
    <w:p w14:paraId="1E37B1C0" w14:textId="77777777" w:rsidR="003D1DBD" w:rsidRPr="000212C5" w:rsidRDefault="003D1DBD" w:rsidP="003D1DBD">
      <w:pPr>
        <w:numPr>
          <w:ilvl w:val="0"/>
          <w:numId w:val="11"/>
        </w:numPr>
      </w:pPr>
      <w:r w:rsidRPr="000212C5">
        <w:t>Entgegennahme und Genehmigung des Rechenschaftsberichtes und des Rechnungsabschlusses.</w:t>
      </w:r>
    </w:p>
    <w:p w14:paraId="59AACBD8" w14:textId="77777777" w:rsidR="003D1DBD" w:rsidRPr="000212C5" w:rsidRDefault="003D1DBD" w:rsidP="003D1DBD">
      <w:pPr>
        <w:numPr>
          <w:ilvl w:val="0"/>
          <w:numId w:val="11"/>
        </w:numPr>
      </w:pPr>
      <w:r w:rsidRPr="000212C5">
        <w:t>Beschlussfassung über den Voranschlag.</w:t>
      </w:r>
    </w:p>
    <w:p w14:paraId="085B070C" w14:textId="77777777" w:rsidR="003D1DBD" w:rsidRPr="000212C5" w:rsidRDefault="003D1DBD" w:rsidP="003D1DBD">
      <w:pPr>
        <w:numPr>
          <w:ilvl w:val="0"/>
          <w:numId w:val="11"/>
        </w:numPr>
      </w:pPr>
      <w:r w:rsidRPr="000212C5">
        <w:t xml:space="preserve">Bestätigung bzw. Bestellung und Enthebung der Mitglieder des Vorstandes und </w:t>
      </w:r>
      <w:proofErr w:type="gramStart"/>
      <w:r w:rsidRPr="000212C5">
        <w:t>des  Rechnungsprüfers</w:t>
      </w:r>
      <w:proofErr w:type="gramEnd"/>
      <w:r w:rsidRPr="000212C5">
        <w:t>.</w:t>
      </w:r>
    </w:p>
    <w:p w14:paraId="272A0837" w14:textId="77777777" w:rsidR="003D1DBD" w:rsidRPr="000212C5" w:rsidRDefault="003D1DBD" w:rsidP="003D1DBD">
      <w:pPr>
        <w:numPr>
          <w:ilvl w:val="0"/>
          <w:numId w:val="11"/>
        </w:numPr>
      </w:pPr>
      <w:r w:rsidRPr="000212C5">
        <w:lastRenderedPageBreak/>
        <w:t>Festsetzung der Höhe der Beitrittsgebühr und der Mitgliedsbeiträge für ordentliche und außerordentliche Mitglieder.</w:t>
      </w:r>
    </w:p>
    <w:p w14:paraId="1289E9F2" w14:textId="77777777" w:rsidR="003D1DBD" w:rsidRPr="000212C5" w:rsidRDefault="003D1DBD" w:rsidP="003D1DBD">
      <w:pPr>
        <w:numPr>
          <w:ilvl w:val="0"/>
          <w:numId w:val="11"/>
        </w:numPr>
      </w:pPr>
      <w:r w:rsidRPr="000212C5">
        <w:t>Verleihung und Aberkennung der Ehrenmitgliedschaft.</w:t>
      </w:r>
    </w:p>
    <w:p w14:paraId="4FE092B9" w14:textId="77777777" w:rsidR="003D1DBD" w:rsidRPr="000212C5" w:rsidRDefault="003D1DBD" w:rsidP="003D1DBD">
      <w:pPr>
        <w:numPr>
          <w:ilvl w:val="0"/>
          <w:numId w:val="11"/>
        </w:numPr>
      </w:pPr>
      <w:r w:rsidRPr="000212C5">
        <w:t>Entscheidungen über Berufungen gegen Ausschlüsse von der Mitgliedschaft.</w:t>
      </w:r>
    </w:p>
    <w:p w14:paraId="7569AAAE" w14:textId="77777777" w:rsidR="003D1DBD" w:rsidRPr="000212C5" w:rsidRDefault="003D1DBD" w:rsidP="003D1DBD">
      <w:pPr>
        <w:numPr>
          <w:ilvl w:val="0"/>
          <w:numId w:val="11"/>
        </w:numPr>
      </w:pPr>
      <w:r w:rsidRPr="000212C5">
        <w:t>Beschlussfassung über Statutenänderungen und die freiwillige Auflösung des Vereins.</w:t>
      </w:r>
    </w:p>
    <w:p w14:paraId="71C5CF7E" w14:textId="77777777" w:rsidR="003D1DBD" w:rsidRPr="000212C5" w:rsidRDefault="003D1DBD" w:rsidP="003D1DBD">
      <w:pPr>
        <w:numPr>
          <w:ilvl w:val="0"/>
          <w:numId w:val="11"/>
        </w:numPr>
      </w:pPr>
      <w:r w:rsidRPr="000212C5">
        <w:t>Beratung und Beschlussfassung über sonstige auf der Tagesordnung stehende Fragen.</w:t>
      </w:r>
    </w:p>
    <w:p w14:paraId="4CB5FF65" w14:textId="77777777" w:rsidR="003D1DBD" w:rsidRPr="000212C5" w:rsidRDefault="003D1DBD" w:rsidP="003D1DBD"/>
    <w:p w14:paraId="7D13B1CF" w14:textId="77777777" w:rsidR="003D1DBD" w:rsidRDefault="003D1DBD" w:rsidP="003D1DBD">
      <w:pPr>
        <w:rPr>
          <w:b/>
        </w:rPr>
      </w:pPr>
    </w:p>
    <w:p w14:paraId="761C1391" w14:textId="77777777" w:rsidR="003D1DBD" w:rsidRDefault="003D1DBD" w:rsidP="003D1DBD">
      <w:pPr>
        <w:rPr>
          <w:b/>
        </w:rPr>
      </w:pPr>
      <w:r w:rsidRPr="000212C5">
        <w:rPr>
          <w:b/>
        </w:rPr>
        <w:t>§11 Der Vorstand</w:t>
      </w:r>
    </w:p>
    <w:p w14:paraId="2E2788EE" w14:textId="77777777" w:rsidR="003D1DBD" w:rsidRPr="000212C5" w:rsidRDefault="003D1DBD" w:rsidP="003D1DBD">
      <w:pPr>
        <w:rPr>
          <w:b/>
        </w:rPr>
      </w:pPr>
    </w:p>
    <w:p w14:paraId="3DBCD1A0" w14:textId="77777777" w:rsidR="003D1DBD" w:rsidRPr="000212C5" w:rsidRDefault="003D1DBD" w:rsidP="003D1DBD">
      <w:pPr>
        <w:pStyle w:val="Listenabsatz"/>
        <w:numPr>
          <w:ilvl w:val="1"/>
          <w:numId w:val="7"/>
        </w:numPr>
      </w:pPr>
      <w:r w:rsidRPr="000212C5">
        <w:t>Der Vorstand besteht aus dem Präsidenten/der Präsidentin und dessen/deren Stellvertreter/in, (Vizepräsident/in). Diese vertreten sich gegenseitig.</w:t>
      </w:r>
    </w:p>
    <w:p w14:paraId="0FC2C5B0" w14:textId="77777777" w:rsidR="003D1DBD" w:rsidRPr="000212C5" w:rsidRDefault="003D1DBD" w:rsidP="003D1DBD"/>
    <w:p w14:paraId="3E26AD41" w14:textId="77777777" w:rsidR="003D1DBD" w:rsidRPr="000212C5" w:rsidRDefault="003D1DBD" w:rsidP="003D1DBD">
      <w:pPr>
        <w:pStyle w:val="Listenabsatz"/>
        <w:numPr>
          <w:ilvl w:val="1"/>
          <w:numId w:val="7"/>
        </w:numPr>
      </w:pPr>
      <w:r w:rsidRPr="000212C5">
        <w:t>Der Vorstand wird von der Generalversammlung gewählt. Der Vorstand hat bei Ausscheiden eines gewählten Mitglieds das Recht, an seine Stelle ein anderes wählbares Mitglied zu kooptieren, wozu die nachträgliche Genehmigung in der nächstfolgenden Generalversammlung einzuholen ist. Fällt der Vorstand ohne Selbstergänzung durch Kooptierung überhaupt oder auf unvorhersehbar lange Zeit aus, so ist jeder Rechnungsprüfer verpflichtet, unverzüglich eine außerordentliche Generalversammlung zum Zweck der Neuwahl eines Vorstands einzuberufen. Sollten auch die Rechnungsprüfer handlungsunfähig sein, hat jedes ordentliche Mitglied, das die Notsituation erkennt, unverzüglich die Bestellung eines Kurators beim zuständigen Gericht zu beantragen, der umgehend eine außerordentliche Generalversammlung einzuberufen hat.</w:t>
      </w:r>
    </w:p>
    <w:p w14:paraId="6CD178EB" w14:textId="77777777" w:rsidR="003D1DBD" w:rsidRPr="000212C5" w:rsidRDefault="003D1DBD" w:rsidP="003D1DBD"/>
    <w:p w14:paraId="3B18B533" w14:textId="77777777" w:rsidR="003D1DBD" w:rsidRPr="000212C5" w:rsidRDefault="003D1DBD" w:rsidP="003D1DBD">
      <w:pPr>
        <w:pStyle w:val="Listenabsatz"/>
        <w:numPr>
          <w:ilvl w:val="1"/>
          <w:numId w:val="7"/>
        </w:numPr>
      </w:pPr>
      <w:r w:rsidRPr="000212C5">
        <w:t xml:space="preserve">Die Funktionsperiode des Vorstands </w:t>
      </w:r>
      <w:proofErr w:type="gramStart"/>
      <w:r w:rsidRPr="000212C5">
        <w:t>beträgt  5</w:t>
      </w:r>
      <w:proofErr w:type="gramEnd"/>
      <w:r w:rsidRPr="000212C5">
        <w:t xml:space="preserve">  Jahre; Wiederwahl ist möglich. Jede Funktion im Vorstand ist persönlich auszuüben.</w:t>
      </w:r>
    </w:p>
    <w:p w14:paraId="3DEC39AC" w14:textId="77777777" w:rsidR="003D1DBD" w:rsidRPr="000212C5" w:rsidRDefault="003D1DBD" w:rsidP="003D1DBD"/>
    <w:p w14:paraId="2A6D54A7" w14:textId="2FE03573" w:rsidR="003D1DBD" w:rsidRPr="000212C5" w:rsidRDefault="003D1DBD" w:rsidP="003D1DBD">
      <w:pPr>
        <w:pStyle w:val="Listenabsatz"/>
        <w:numPr>
          <w:ilvl w:val="1"/>
          <w:numId w:val="7"/>
        </w:numPr>
      </w:pPr>
      <w:r w:rsidRPr="000212C5">
        <w:t>Der Vorstand wird vom Präsidenten/von der Präsidentin</w:t>
      </w:r>
      <w:r w:rsidR="00CA5146">
        <w:t xml:space="preserve"> </w:t>
      </w:r>
      <w:r w:rsidRPr="000212C5">
        <w:t xml:space="preserve">schriftlich oder mündlich einberufen. </w:t>
      </w:r>
    </w:p>
    <w:p w14:paraId="3F5543FD" w14:textId="77777777" w:rsidR="003D1DBD" w:rsidRPr="000212C5" w:rsidRDefault="003D1DBD" w:rsidP="003D1DBD"/>
    <w:p w14:paraId="451E1907" w14:textId="77777777" w:rsidR="003D1DBD" w:rsidRPr="000212C5" w:rsidRDefault="003D1DBD" w:rsidP="003D1DBD">
      <w:pPr>
        <w:pStyle w:val="Listenabsatz"/>
        <w:numPr>
          <w:ilvl w:val="1"/>
          <w:numId w:val="7"/>
        </w:numPr>
      </w:pPr>
      <w:r w:rsidRPr="000212C5">
        <w:t>Der Vorstand ist beschlussfähig, wenn beide Mitglieder eingeladen wurden und auch anwesend sind.</w:t>
      </w:r>
    </w:p>
    <w:p w14:paraId="2EB2EC66" w14:textId="77777777" w:rsidR="003D1DBD" w:rsidRPr="000212C5" w:rsidRDefault="003D1DBD" w:rsidP="003D1DBD"/>
    <w:p w14:paraId="2123CA24" w14:textId="08CC5279" w:rsidR="003D1DBD" w:rsidRPr="000212C5" w:rsidRDefault="003D1DBD" w:rsidP="003D1DBD">
      <w:pPr>
        <w:pStyle w:val="Listenabsatz"/>
        <w:numPr>
          <w:ilvl w:val="1"/>
          <w:numId w:val="7"/>
        </w:numPr>
      </w:pPr>
      <w:r w:rsidRPr="000212C5">
        <w:lastRenderedPageBreak/>
        <w:t>Der Vorstand fasst seine Beschlüsse einstimmig.</w:t>
      </w:r>
      <w:bookmarkStart w:id="0" w:name="_GoBack"/>
      <w:bookmarkEnd w:id="0"/>
    </w:p>
    <w:p w14:paraId="750E8CAF" w14:textId="77777777" w:rsidR="003D1DBD" w:rsidRPr="000212C5" w:rsidRDefault="003D1DBD" w:rsidP="003D1DBD"/>
    <w:p w14:paraId="4A380BF6" w14:textId="648CCAF0" w:rsidR="003D1DBD" w:rsidRPr="000212C5" w:rsidRDefault="003D1DBD" w:rsidP="003D1DBD">
      <w:pPr>
        <w:pStyle w:val="Listenabsatz"/>
        <w:numPr>
          <w:ilvl w:val="1"/>
          <w:numId w:val="7"/>
        </w:numPr>
      </w:pPr>
      <w:r w:rsidRPr="000212C5">
        <w:t>Den Vorsitz führt der/</w:t>
      </w:r>
      <w:proofErr w:type="gramStart"/>
      <w:r w:rsidRPr="000212C5">
        <w:t>die Präsident</w:t>
      </w:r>
      <w:proofErr w:type="gramEnd"/>
      <w:r w:rsidRPr="000212C5">
        <w:t>/Präsidentin</w:t>
      </w:r>
      <w:r w:rsidR="00CA5146">
        <w:t>.</w:t>
      </w:r>
    </w:p>
    <w:p w14:paraId="632FB5E8" w14:textId="77777777" w:rsidR="003D1DBD" w:rsidRPr="000212C5" w:rsidRDefault="003D1DBD" w:rsidP="003D1DBD"/>
    <w:p w14:paraId="38626172" w14:textId="77777777" w:rsidR="003D1DBD" w:rsidRPr="000212C5" w:rsidRDefault="003D1DBD" w:rsidP="003D1DBD">
      <w:pPr>
        <w:pStyle w:val="Listenabsatz"/>
        <w:numPr>
          <w:ilvl w:val="1"/>
          <w:numId w:val="7"/>
        </w:numPr>
      </w:pPr>
      <w:r w:rsidRPr="000212C5">
        <w:t>Außer durch den Tod und Ablauf der Funktionsperiode (Abs. 3) erlischt die Funktion eines Vorstandsmitglieds durch Enthebung (Abs. 9) und Rücktritt (Abs. 10).</w:t>
      </w:r>
    </w:p>
    <w:p w14:paraId="314115ED" w14:textId="77777777" w:rsidR="003D1DBD" w:rsidRPr="000212C5" w:rsidRDefault="003D1DBD" w:rsidP="003D1DBD"/>
    <w:p w14:paraId="28F2F1D3" w14:textId="77777777" w:rsidR="003D1DBD" w:rsidRPr="000212C5" w:rsidRDefault="003D1DBD" w:rsidP="003D1DBD">
      <w:pPr>
        <w:pStyle w:val="Listenabsatz"/>
        <w:numPr>
          <w:ilvl w:val="1"/>
          <w:numId w:val="7"/>
        </w:numPr>
      </w:pPr>
      <w:r w:rsidRPr="000212C5">
        <w:t>Die Generalversammlung kann jederzeit den gesamten Vorstand oder einzelne seiner Mitglieder entheben. Die Enthebung tritt mit Bestellung des neuen Vorstands bzw</w:t>
      </w:r>
      <w:r>
        <w:t>.</w:t>
      </w:r>
      <w:r w:rsidRPr="000212C5">
        <w:t xml:space="preserve"> Vorstandsmitglieds in Kraft.</w:t>
      </w:r>
    </w:p>
    <w:p w14:paraId="0B34057F" w14:textId="77777777" w:rsidR="003D1DBD" w:rsidRPr="000212C5" w:rsidRDefault="003D1DBD" w:rsidP="003D1DBD"/>
    <w:p w14:paraId="65C38471" w14:textId="65BF5C72" w:rsidR="003D1DBD" w:rsidRDefault="003D1DBD" w:rsidP="003D1DBD">
      <w:pPr>
        <w:pStyle w:val="Listenabsatz"/>
        <w:numPr>
          <w:ilvl w:val="1"/>
          <w:numId w:val="7"/>
        </w:numPr>
      </w:pPr>
      <w:r w:rsidRPr="000212C5">
        <w:t>Die Vorstandsmitglieder können jederzeit schriftlich ihren Rücktritt erklären. Die Rücktrittserklärung ist an den Vorstand, im Falle des Rücktritts des gesamten Vorstands an die Generalversammlung zu richten. Der Rücktritt wird erst mit Wahl bzw. Kooptierung (Abs. 2) eines Nachfolgers wirksam.</w:t>
      </w:r>
    </w:p>
    <w:p w14:paraId="3841D441" w14:textId="77777777" w:rsidR="003D1DBD" w:rsidRDefault="003D1DBD" w:rsidP="003D1DBD">
      <w:pPr>
        <w:pStyle w:val="Listenabsatz"/>
      </w:pPr>
    </w:p>
    <w:p w14:paraId="794A739A" w14:textId="2B532D30" w:rsidR="003D1DBD" w:rsidRDefault="003D1DBD" w:rsidP="003D1DBD"/>
    <w:p w14:paraId="2BD069DB" w14:textId="77777777" w:rsidR="00F301C2" w:rsidRPr="000212C5" w:rsidRDefault="00F301C2" w:rsidP="00F301C2">
      <w:pPr>
        <w:rPr>
          <w:b/>
        </w:rPr>
      </w:pPr>
      <w:r w:rsidRPr="000212C5">
        <w:rPr>
          <w:b/>
        </w:rPr>
        <w:t>§ 12: Aufgaben des Vorstands</w:t>
      </w:r>
    </w:p>
    <w:p w14:paraId="7579D424" w14:textId="77777777" w:rsidR="00F301C2" w:rsidRPr="000212C5" w:rsidRDefault="00F301C2" w:rsidP="00F301C2"/>
    <w:p w14:paraId="5DCC6442" w14:textId="77777777" w:rsidR="00F301C2" w:rsidRPr="000212C5" w:rsidRDefault="00F301C2" w:rsidP="00F301C2">
      <w:r w:rsidRPr="000212C5">
        <w:t>Dem Vorstand obliegt die Leitung des Vereins. Er ist das „Leitungsorgan“ im Sinne des Vereinsgesetzes 2002. Ihm kommen alle Aufgaben zu, die nicht durch die Statuten einem anderen Vereinsorgan zugewiesen sind. In seinen Wirkungsbereich fallen insbesondere folgende Angelegenheiten:</w:t>
      </w:r>
    </w:p>
    <w:p w14:paraId="052F297F" w14:textId="77777777" w:rsidR="00F301C2" w:rsidRPr="000212C5" w:rsidRDefault="00F301C2" w:rsidP="00F301C2"/>
    <w:p w14:paraId="7D57A7BA" w14:textId="77777777" w:rsidR="00F301C2" w:rsidRPr="000212C5" w:rsidRDefault="00F301C2" w:rsidP="00F301C2">
      <w:pPr>
        <w:pStyle w:val="Listenabsatz"/>
        <w:numPr>
          <w:ilvl w:val="0"/>
          <w:numId w:val="12"/>
        </w:numPr>
      </w:pPr>
      <w:r w:rsidRPr="000212C5">
        <w:t>Einrichtung eines den Anforderungen des Vereins entsprechenden Rechnungswesens mit laufender Aufzeichnung der Einnahmen/Ausgaben und Führung eines Vermögensverzeichnisses als Mindesterfordernis;</w:t>
      </w:r>
    </w:p>
    <w:p w14:paraId="26CA8C6C" w14:textId="77777777" w:rsidR="00F301C2" w:rsidRPr="000212C5" w:rsidRDefault="00F301C2" w:rsidP="00F301C2">
      <w:pPr>
        <w:pStyle w:val="Listenabsatz"/>
        <w:numPr>
          <w:ilvl w:val="0"/>
          <w:numId w:val="12"/>
        </w:numPr>
      </w:pPr>
      <w:r w:rsidRPr="000212C5">
        <w:t>Erstellung des Jahresvoranschlags, des Rechenschaftsberichts und des Rechnungsabschlusses;</w:t>
      </w:r>
    </w:p>
    <w:p w14:paraId="4379DCD5" w14:textId="77777777" w:rsidR="00F301C2" w:rsidRPr="000212C5" w:rsidRDefault="00F301C2" w:rsidP="00F301C2">
      <w:pPr>
        <w:pStyle w:val="Listenabsatz"/>
        <w:numPr>
          <w:ilvl w:val="0"/>
          <w:numId w:val="12"/>
        </w:numPr>
      </w:pPr>
      <w:r w:rsidRPr="000212C5">
        <w:t>Vorbereitung und Einberufung der Generalversammlung in de</w:t>
      </w:r>
      <w:r>
        <w:t xml:space="preserve">n Fällen des § 9 Abs. 1 und </w:t>
      </w:r>
      <w:r w:rsidRPr="000212C5">
        <w:t xml:space="preserve">2 </w:t>
      </w:r>
      <w:proofErr w:type="spellStart"/>
      <w:r w:rsidRPr="000212C5">
        <w:t>lit</w:t>
      </w:r>
      <w:proofErr w:type="spellEnd"/>
      <w:r w:rsidRPr="000212C5">
        <w:t>. 1 – 3 dieser Statuten;</w:t>
      </w:r>
    </w:p>
    <w:p w14:paraId="3519A9CD" w14:textId="77777777" w:rsidR="00F301C2" w:rsidRPr="000212C5" w:rsidRDefault="00F301C2" w:rsidP="00F301C2">
      <w:pPr>
        <w:pStyle w:val="Listenabsatz"/>
        <w:numPr>
          <w:ilvl w:val="0"/>
          <w:numId w:val="12"/>
        </w:numPr>
      </w:pPr>
      <w:r w:rsidRPr="000212C5">
        <w:t>Information der Vereinsmitglieder über die Vereinstätigkeit, die Vereinsgebarung und den geprüften Rechnungsabschluss;</w:t>
      </w:r>
    </w:p>
    <w:p w14:paraId="3493EFD2" w14:textId="77777777" w:rsidR="00F301C2" w:rsidRPr="000212C5" w:rsidRDefault="00F301C2" w:rsidP="00F301C2">
      <w:pPr>
        <w:pStyle w:val="Listenabsatz"/>
        <w:numPr>
          <w:ilvl w:val="0"/>
          <w:numId w:val="12"/>
        </w:numPr>
      </w:pPr>
      <w:r w:rsidRPr="000212C5">
        <w:t>Verwaltung des Vereinsvermögens;</w:t>
      </w:r>
    </w:p>
    <w:p w14:paraId="2A6416AB" w14:textId="77777777" w:rsidR="00F301C2" w:rsidRPr="000212C5" w:rsidRDefault="00F301C2" w:rsidP="00F301C2">
      <w:pPr>
        <w:pStyle w:val="Listenabsatz"/>
        <w:numPr>
          <w:ilvl w:val="0"/>
          <w:numId w:val="12"/>
        </w:numPr>
      </w:pPr>
      <w:r w:rsidRPr="000212C5">
        <w:t>Aufnahme und Ausschluss von ordentlichen und außerordentlichen Vereinsmitgliedern;</w:t>
      </w:r>
    </w:p>
    <w:p w14:paraId="5CC66D9E" w14:textId="77777777" w:rsidR="00F301C2" w:rsidRPr="000212C5" w:rsidRDefault="00F301C2" w:rsidP="00F301C2">
      <w:pPr>
        <w:pStyle w:val="Listenabsatz"/>
        <w:numPr>
          <w:ilvl w:val="0"/>
          <w:numId w:val="12"/>
        </w:numPr>
      </w:pPr>
      <w:r w:rsidRPr="000212C5">
        <w:lastRenderedPageBreak/>
        <w:t>Aufnahme und Kündigung von Angestellten des Vereins.</w:t>
      </w:r>
    </w:p>
    <w:p w14:paraId="43683BE3" w14:textId="77777777" w:rsidR="00F301C2" w:rsidRPr="000212C5" w:rsidRDefault="00F301C2" w:rsidP="00F301C2"/>
    <w:p w14:paraId="10CE461D" w14:textId="77777777" w:rsidR="00F301C2" w:rsidRPr="000212C5" w:rsidRDefault="00F301C2" w:rsidP="00F301C2"/>
    <w:p w14:paraId="5464876C" w14:textId="77777777" w:rsidR="00F301C2" w:rsidRPr="000212C5" w:rsidRDefault="00F301C2" w:rsidP="00F301C2">
      <w:pPr>
        <w:rPr>
          <w:b/>
        </w:rPr>
      </w:pPr>
      <w:r w:rsidRPr="000212C5">
        <w:rPr>
          <w:b/>
        </w:rPr>
        <w:t>§ 13: Besondere Obliegenheiten einzelner Vorstandsmitglieder</w:t>
      </w:r>
    </w:p>
    <w:p w14:paraId="2FAC1F9D" w14:textId="77777777" w:rsidR="00F301C2" w:rsidRPr="000212C5" w:rsidRDefault="00F301C2" w:rsidP="00F301C2"/>
    <w:p w14:paraId="79459AA8" w14:textId="77777777" w:rsidR="00F301C2" w:rsidRPr="000212C5" w:rsidRDefault="00F301C2" w:rsidP="00F301C2">
      <w:pPr>
        <w:pStyle w:val="Listenabsatz"/>
        <w:numPr>
          <w:ilvl w:val="0"/>
          <w:numId w:val="13"/>
        </w:numPr>
      </w:pPr>
      <w:r w:rsidRPr="000212C5">
        <w:t>Der/</w:t>
      </w:r>
      <w:proofErr w:type="gramStart"/>
      <w:r w:rsidRPr="000212C5">
        <w:t>die Präsident</w:t>
      </w:r>
      <w:proofErr w:type="gramEnd"/>
      <w:r w:rsidRPr="000212C5">
        <w:t>/Präsidentin führt die laufenden Geschäfte des Vereins.</w:t>
      </w:r>
    </w:p>
    <w:p w14:paraId="7E4B09F3" w14:textId="77777777" w:rsidR="00F301C2" w:rsidRPr="000212C5" w:rsidRDefault="00F301C2" w:rsidP="00F301C2"/>
    <w:p w14:paraId="1FC9B746" w14:textId="21ACB6A6" w:rsidR="00F301C2" w:rsidRPr="000212C5" w:rsidRDefault="00F301C2" w:rsidP="00F301C2">
      <w:pPr>
        <w:pStyle w:val="Listenabsatz"/>
        <w:numPr>
          <w:ilvl w:val="0"/>
          <w:numId w:val="13"/>
        </w:numPr>
      </w:pPr>
      <w:r w:rsidRPr="000212C5">
        <w:t>Der/die Präsident/Präsidentin</w:t>
      </w:r>
      <w:r w:rsidR="00C230A5">
        <w:t xml:space="preserve"> </w:t>
      </w:r>
      <w:r w:rsidR="006A61A1">
        <w:t>und der/die Vizepräsident/Vizepräsidentin</w:t>
      </w:r>
      <w:r w:rsidRPr="000212C5">
        <w:t xml:space="preserve"> vertritt den Verein nach außen. Schriftliche Ausfertigungen des Vereins bedürfen zu ihrer Gültigkeit der Unterschriften des/der Präsidenten/Präsidentin und des Vizepräsidenten/der</w:t>
      </w:r>
      <w:r>
        <w:t xml:space="preserve"> </w:t>
      </w:r>
      <w:r w:rsidRPr="000212C5">
        <w:t>Vizepräsidentin, in Geldangelegenheiten (</w:t>
      </w:r>
      <w:proofErr w:type="spellStart"/>
      <w:r w:rsidRPr="000212C5">
        <w:t>vermögenswerte</w:t>
      </w:r>
      <w:proofErr w:type="spellEnd"/>
      <w:r w:rsidRPr="000212C5">
        <w:t xml:space="preserve"> Dispositionen) des/der Präsidenten/Präsidentin und des/der Vizepräsidenten/ Vizepräsidentin.</w:t>
      </w:r>
    </w:p>
    <w:p w14:paraId="1888C5FC" w14:textId="77777777" w:rsidR="00F301C2" w:rsidRPr="000212C5" w:rsidRDefault="00F301C2" w:rsidP="00F301C2">
      <w:pPr>
        <w:ind w:firstLine="30"/>
      </w:pPr>
    </w:p>
    <w:p w14:paraId="522007F2" w14:textId="77777777" w:rsidR="00F301C2" w:rsidRPr="000212C5" w:rsidRDefault="00F301C2" w:rsidP="00F301C2">
      <w:pPr>
        <w:pStyle w:val="Listenabsatz"/>
        <w:numPr>
          <w:ilvl w:val="0"/>
          <w:numId w:val="13"/>
        </w:numPr>
      </w:pPr>
      <w:r w:rsidRPr="000212C5">
        <w:t>Rechtsgeschäftliche Bevollmächtigungen, den Verein nach außen zu vertreten bzw. für ihn zu zeichnen, können ausschließlich von den in Abs. 2 genannten Vorstandsmitgliedern erteilt werden.</w:t>
      </w:r>
    </w:p>
    <w:p w14:paraId="31DDBFFB" w14:textId="77777777" w:rsidR="00F301C2" w:rsidRPr="000212C5" w:rsidRDefault="00F301C2" w:rsidP="00F301C2"/>
    <w:p w14:paraId="231ADDB2" w14:textId="77777777" w:rsidR="00F301C2" w:rsidRPr="000212C5" w:rsidRDefault="00F301C2" w:rsidP="00F301C2">
      <w:pPr>
        <w:pStyle w:val="Listenabsatz"/>
        <w:numPr>
          <w:ilvl w:val="0"/>
          <w:numId w:val="13"/>
        </w:numPr>
      </w:pPr>
      <w:r w:rsidRPr="000212C5">
        <w:t>Bei Gefahr im Verzug ist der/</w:t>
      </w:r>
      <w:proofErr w:type="gramStart"/>
      <w:r w:rsidRPr="000212C5">
        <w:t>die Präsident</w:t>
      </w:r>
      <w:proofErr w:type="gramEnd"/>
      <w:r w:rsidRPr="000212C5">
        <w:t>/Präsidentin berechtigt, auch in Angelegenheiten, die in den Wirkungsbereich der Generalversammlung oder des Vorstands fallen, unter eigener Verantwortung selbständig Anordnungen zu treffen; im Innenverhältnis bedürfen diese jedoch der nachträglichen Genehmigung durch das zuständige Vereinsorgan.</w:t>
      </w:r>
    </w:p>
    <w:p w14:paraId="58B7C383" w14:textId="77777777" w:rsidR="00F301C2" w:rsidRPr="000212C5" w:rsidRDefault="00F301C2" w:rsidP="00F301C2"/>
    <w:p w14:paraId="1CD46E3B" w14:textId="77777777" w:rsidR="00F301C2" w:rsidRPr="000212C5" w:rsidRDefault="00F301C2" w:rsidP="00F301C2">
      <w:pPr>
        <w:pStyle w:val="Listenabsatz"/>
        <w:numPr>
          <w:ilvl w:val="0"/>
          <w:numId w:val="13"/>
        </w:numPr>
      </w:pPr>
      <w:r w:rsidRPr="000212C5">
        <w:t>Der/</w:t>
      </w:r>
      <w:proofErr w:type="gramStart"/>
      <w:r w:rsidRPr="000212C5">
        <w:t>die Präsident</w:t>
      </w:r>
      <w:proofErr w:type="gramEnd"/>
      <w:r w:rsidRPr="000212C5">
        <w:t>/Präsidentin führt den Vorsitz in der Generalversammlung und im Vorstand.</w:t>
      </w:r>
    </w:p>
    <w:p w14:paraId="1C9587A8" w14:textId="77777777" w:rsidR="00F301C2" w:rsidRPr="000212C5" w:rsidRDefault="00F301C2" w:rsidP="00F301C2"/>
    <w:p w14:paraId="2F81F0AE" w14:textId="77777777" w:rsidR="00F301C2" w:rsidRPr="000212C5" w:rsidRDefault="00F301C2" w:rsidP="00F301C2"/>
    <w:p w14:paraId="26FB02FA" w14:textId="77777777" w:rsidR="00F301C2" w:rsidRPr="000212C5" w:rsidRDefault="00F301C2" w:rsidP="00F301C2">
      <w:pPr>
        <w:rPr>
          <w:b/>
        </w:rPr>
      </w:pPr>
      <w:r w:rsidRPr="000212C5">
        <w:rPr>
          <w:b/>
        </w:rPr>
        <w:t>§ 14: Rechnungsprüfer</w:t>
      </w:r>
    </w:p>
    <w:p w14:paraId="06ADFA67" w14:textId="77777777" w:rsidR="00F301C2" w:rsidRPr="000212C5" w:rsidRDefault="00F301C2" w:rsidP="00F301C2"/>
    <w:p w14:paraId="5B6C0321" w14:textId="77777777" w:rsidR="00F301C2" w:rsidRPr="000212C5" w:rsidRDefault="00F301C2" w:rsidP="00F301C2">
      <w:pPr>
        <w:pStyle w:val="Listenabsatz"/>
        <w:numPr>
          <w:ilvl w:val="0"/>
          <w:numId w:val="14"/>
        </w:numPr>
      </w:pPr>
      <w:r w:rsidRPr="000212C5">
        <w:t>Zwei Rechnungsprüfer werden von der Generalversammlung auf die Dauer von 2 Jahren gewählt. Wiederwahl ist möglich. Die Rechnungsprüfer dürfen keinem Organ – mit Ausnahme der Generalversammlung – angehören, dessen Tätigkeit Gegenstand der Prüfung ist.</w:t>
      </w:r>
    </w:p>
    <w:p w14:paraId="59C0EE4A" w14:textId="77777777" w:rsidR="00F301C2" w:rsidRPr="000212C5" w:rsidRDefault="00F301C2" w:rsidP="00F301C2"/>
    <w:p w14:paraId="59827CE6" w14:textId="77777777" w:rsidR="00F301C2" w:rsidRPr="000212C5" w:rsidRDefault="00F301C2" w:rsidP="00F301C2">
      <w:pPr>
        <w:pStyle w:val="Listenabsatz"/>
        <w:numPr>
          <w:ilvl w:val="0"/>
          <w:numId w:val="14"/>
        </w:numPr>
      </w:pPr>
      <w:r w:rsidRPr="000212C5">
        <w:lastRenderedPageBreak/>
        <w:t>Den Rechnungsprüfern obliegen die laufende Geschäftskontrolle sowie die Prüfung der Finanzgebarung des Vereins im Hinblick auf die Ordnungsmäßigkeit der Rechnungslegung und die statutengemäße Verwendung der Mittel. Der Vorstand hat den Rechnungsprüfern die erforderlichen Unterlagen vorzulegen und die erforderlichen Auskünfte zu erteilen. Die Rechnungsprüfer haben dem Vorstand über das Ergebnis der Prüfung zu berichten.</w:t>
      </w:r>
    </w:p>
    <w:p w14:paraId="7DFE7298" w14:textId="77777777" w:rsidR="00F301C2" w:rsidRPr="000212C5" w:rsidRDefault="00F301C2" w:rsidP="00F301C2"/>
    <w:p w14:paraId="257F38C4" w14:textId="5D2C9F34" w:rsidR="00F301C2" w:rsidRPr="000212C5" w:rsidRDefault="00F301C2" w:rsidP="00F301C2">
      <w:pPr>
        <w:pStyle w:val="Listenabsatz"/>
        <w:ind w:hanging="294"/>
      </w:pPr>
      <w:r w:rsidRPr="000212C5">
        <w:t>(3)</w:t>
      </w:r>
      <w:r>
        <w:t xml:space="preserve">  </w:t>
      </w:r>
      <w:r w:rsidRPr="000212C5">
        <w:t>Rechtsgeschäfte zwischen Rechnungsprüfern und Verein bedürfen der Genehmigung durch die Generalversammlung. Im Übrigen gelten für die Rechnungsprüfer die Bestimmungen des § 11 Abs. 8 bis 10 sinngemäß.</w:t>
      </w:r>
    </w:p>
    <w:p w14:paraId="1CB1814F" w14:textId="77777777" w:rsidR="00F301C2" w:rsidRPr="000212C5" w:rsidRDefault="00F301C2" w:rsidP="00F301C2"/>
    <w:p w14:paraId="60BA7FD3" w14:textId="77777777" w:rsidR="00F301C2" w:rsidRPr="000212C5" w:rsidRDefault="00F301C2" w:rsidP="00F301C2"/>
    <w:p w14:paraId="6DC6B078" w14:textId="77777777" w:rsidR="00F301C2" w:rsidRPr="000212C5" w:rsidRDefault="00F301C2" w:rsidP="00F301C2">
      <w:pPr>
        <w:rPr>
          <w:b/>
        </w:rPr>
      </w:pPr>
      <w:r w:rsidRPr="000212C5">
        <w:rPr>
          <w:b/>
        </w:rPr>
        <w:t>§ 15: Schiedsgericht</w:t>
      </w:r>
    </w:p>
    <w:p w14:paraId="7A6CDE3B" w14:textId="77777777" w:rsidR="00F301C2" w:rsidRPr="000212C5" w:rsidRDefault="00F301C2" w:rsidP="00F301C2"/>
    <w:p w14:paraId="3D967A57" w14:textId="77777777" w:rsidR="00F301C2" w:rsidRPr="000212C5" w:rsidRDefault="00F301C2" w:rsidP="00F301C2">
      <w:pPr>
        <w:pStyle w:val="Listenabsatz"/>
        <w:numPr>
          <w:ilvl w:val="0"/>
          <w:numId w:val="15"/>
        </w:numPr>
      </w:pPr>
      <w:r w:rsidRPr="000212C5">
        <w:t>Zur Schlichtung von allen aus dem Vereinsverhältnis entstehenden Streitigkeiten ist das vereinsinterne Schiedsgericht berufen. Es ist eine „Schlichtungseinrichtung“ im Sinne des Vereinsgesetzes 2002 und kein Schiedsgericht nach den §§ 577 ff ZPO.</w:t>
      </w:r>
    </w:p>
    <w:p w14:paraId="50E02DA7" w14:textId="77777777" w:rsidR="00F301C2" w:rsidRPr="000212C5" w:rsidRDefault="00F301C2" w:rsidP="00F301C2"/>
    <w:p w14:paraId="43443589" w14:textId="77777777" w:rsidR="00F301C2" w:rsidRPr="000212C5" w:rsidRDefault="00F301C2" w:rsidP="00F301C2">
      <w:pPr>
        <w:pStyle w:val="Listenabsatz"/>
        <w:numPr>
          <w:ilvl w:val="0"/>
          <w:numId w:val="15"/>
        </w:numPr>
      </w:pPr>
      <w:r w:rsidRPr="000212C5">
        <w:t>Das Schiedsgericht setzt sich aus drei ordentlichen Vereinsmitgliedern zusammen. Es wird derart gebildet, dass ein Streitteil dem Vorstand ein Mitglied als Schiedsrichter schriftlich namhaft macht. Über Aufforderung durch den Vorstand binnen sieben Tagen macht der andere Streitteil innerhalb von 14 Tagen seinerseits ein Mitglied des Schiedsgerichts namhaft. Nach Verständigung durch den Vorstand innerhalb von sieben Tagen wählen die namhaft gemachten Schiedsrichter binnen weiterer 14 Tage ein drittes ordentliches Mitglied zum/zur Vorsitzenden des Schiedsgerichts. Bei Stimmengleichheit entscheidet unter den Vorgeschlagenen das Los. Die Mitglieder des Schiedsgerichts dürfen keinem Organ – mit Ausnahme der Generalversammlung – angehören, dessen Tätigkeit Gegenstand der Streitigkeit ist.</w:t>
      </w:r>
    </w:p>
    <w:p w14:paraId="2AC6A8C1" w14:textId="77777777" w:rsidR="00F301C2" w:rsidRPr="000212C5" w:rsidRDefault="00F301C2" w:rsidP="00F301C2"/>
    <w:p w14:paraId="2244C1BE" w14:textId="77777777" w:rsidR="00F301C2" w:rsidRPr="000212C5" w:rsidRDefault="00F301C2" w:rsidP="00F301C2">
      <w:pPr>
        <w:pStyle w:val="Listenabsatz"/>
        <w:numPr>
          <w:ilvl w:val="0"/>
          <w:numId w:val="15"/>
        </w:numPr>
      </w:pPr>
      <w:r w:rsidRPr="000212C5">
        <w:t>Das Schiedsgericht fällt seine Entscheidung nach Gewährung beiderseitigen Gehörs bei Anwesenheit aller seiner Mitglieder mit einfacher Stimmenmehrheit. Es entscheidet nach bestem Wissen und Gewissen. Seine Entscheidungen sind vereinsintern endgültig.</w:t>
      </w:r>
    </w:p>
    <w:p w14:paraId="42C95065" w14:textId="77777777" w:rsidR="00F301C2" w:rsidRPr="000212C5" w:rsidRDefault="00F301C2" w:rsidP="00F301C2"/>
    <w:p w14:paraId="401DF946" w14:textId="77777777" w:rsidR="00F301C2" w:rsidRPr="000212C5" w:rsidRDefault="00F301C2" w:rsidP="00F301C2"/>
    <w:p w14:paraId="58F0D050" w14:textId="77777777" w:rsidR="00F301C2" w:rsidRPr="000212C5" w:rsidRDefault="00F301C2" w:rsidP="00F301C2"/>
    <w:p w14:paraId="29747DC2" w14:textId="77777777" w:rsidR="00F301C2" w:rsidRDefault="00F301C2" w:rsidP="00F301C2">
      <w:pPr>
        <w:rPr>
          <w:b/>
        </w:rPr>
      </w:pPr>
    </w:p>
    <w:p w14:paraId="75093624" w14:textId="77777777" w:rsidR="00F301C2" w:rsidRPr="000212C5" w:rsidRDefault="00F301C2" w:rsidP="00F301C2">
      <w:pPr>
        <w:rPr>
          <w:b/>
        </w:rPr>
      </w:pPr>
      <w:r w:rsidRPr="000212C5">
        <w:rPr>
          <w:b/>
        </w:rPr>
        <w:lastRenderedPageBreak/>
        <w:t>§ 16: Freiwillige Auflösung des Vereins</w:t>
      </w:r>
    </w:p>
    <w:p w14:paraId="7D6F0BE5" w14:textId="77777777" w:rsidR="00F301C2" w:rsidRPr="000212C5" w:rsidRDefault="00F301C2" w:rsidP="00F301C2"/>
    <w:p w14:paraId="2828441B" w14:textId="77777777" w:rsidR="00F301C2" w:rsidRPr="000212C5" w:rsidRDefault="00F301C2" w:rsidP="00F301C2">
      <w:r w:rsidRPr="000212C5">
        <w:t>(1)</w:t>
      </w:r>
      <w:r>
        <w:t xml:space="preserve"> </w:t>
      </w:r>
      <w:r w:rsidRPr="000212C5">
        <w:t>Die freiwillige Auflösung des Vereins kann nur in einer Generalversammlung und nur mit Zweidrittelmehrheit der abgegebenen gültigen Stimmen beschlossen werden.</w:t>
      </w:r>
    </w:p>
    <w:p w14:paraId="2BC999A6" w14:textId="77777777" w:rsidR="00F301C2" w:rsidRPr="000212C5" w:rsidRDefault="00F301C2" w:rsidP="00F301C2"/>
    <w:p w14:paraId="701846F9" w14:textId="77777777" w:rsidR="00F301C2" w:rsidRPr="000212C5" w:rsidRDefault="00F301C2" w:rsidP="00F301C2">
      <w:r w:rsidRPr="000212C5">
        <w:t xml:space="preserve">Diese Generalversammlung hat auch – sofern Vereinsvermögen vorhanden ist – über die Abwicklung zu beschließen. Insbesondere hat sie einen Abwickler zu berufen und Beschluss darüber zu fassen, wem dieser das nach Abdeckung der Passiven verbleibende Vereinsvermögen zu übertragen hat. Dieses </w:t>
      </w:r>
      <w:proofErr w:type="gramStart"/>
      <w:r w:rsidRPr="000212C5">
        <w:t>Vermögen  soll</w:t>
      </w:r>
      <w:proofErr w:type="gramEnd"/>
      <w:r w:rsidRPr="000212C5">
        <w:t>, soweit dies möglich und erlaubt ist, einer Organisation zufallen, die gleiche oder ähnliche Zwecke wie dieser Verein verfolgt, sonst Zwecken der Sozialhilfe</w:t>
      </w:r>
    </w:p>
    <w:p w14:paraId="6E67BE35" w14:textId="77777777" w:rsidR="00F301C2" w:rsidRPr="000212C5" w:rsidRDefault="00F301C2" w:rsidP="00F301C2"/>
    <w:p w14:paraId="1CF8EBEB" w14:textId="77777777" w:rsidR="00F301C2" w:rsidRPr="000212C5" w:rsidRDefault="00F301C2" w:rsidP="00F301C2"/>
    <w:p w14:paraId="147F692B" w14:textId="77777777" w:rsidR="00F301C2" w:rsidRPr="000212C5" w:rsidRDefault="00F301C2" w:rsidP="00F301C2">
      <w:pPr>
        <w:rPr>
          <w:b/>
        </w:rPr>
      </w:pPr>
      <w:r w:rsidRPr="000212C5">
        <w:rPr>
          <w:b/>
        </w:rPr>
        <w:t>§ 17 Geschlechtsspezifische Bezeichnungen.</w:t>
      </w:r>
    </w:p>
    <w:p w14:paraId="76F26571" w14:textId="77777777" w:rsidR="00F301C2" w:rsidRPr="000212C5" w:rsidRDefault="00F301C2" w:rsidP="00F301C2"/>
    <w:p w14:paraId="4C2AA38D" w14:textId="77777777" w:rsidR="00F301C2" w:rsidRPr="000212C5" w:rsidRDefault="00F301C2" w:rsidP="00F301C2">
      <w:r w:rsidRPr="000212C5">
        <w:t>Alle Personenbezeichnungen, die in diesem Statut sprachlich in der männlichen Form verwendet werden, gelten sinngemäß auch für die weibliche Form.</w:t>
      </w:r>
    </w:p>
    <w:p w14:paraId="1AD129AC" w14:textId="77777777" w:rsidR="00F301C2" w:rsidRPr="000212C5" w:rsidRDefault="00F301C2" w:rsidP="00F301C2">
      <w:r w:rsidRPr="000212C5">
        <w:t xml:space="preserve">                                       </w:t>
      </w:r>
    </w:p>
    <w:p w14:paraId="65386FF8" w14:textId="77777777" w:rsidR="00F301C2" w:rsidRPr="000212C5" w:rsidRDefault="00F301C2" w:rsidP="00F301C2"/>
    <w:p w14:paraId="412C57AF" w14:textId="77777777" w:rsidR="00F301C2" w:rsidRDefault="00F301C2" w:rsidP="00F301C2"/>
    <w:p w14:paraId="30F96088" w14:textId="77777777" w:rsidR="00F301C2" w:rsidRPr="000212C5" w:rsidRDefault="00F301C2" w:rsidP="003D1DBD"/>
    <w:p w14:paraId="18BCE2CE" w14:textId="77777777" w:rsidR="003D1DBD" w:rsidRDefault="003D1DBD" w:rsidP="003D1DBD"/>
    <w:p w14:paraId="2155C710" w14:textId="77777777" w:rsidR="003D1DBD" w:rsidRDefault="003D1DBD" w:rsidP="003D1DBD"/>
    <w:p w14:paraId="72C27C90" w14:textId="77777777" w:rsidR="003D1DBD" w:rsidRDefault="003D1DBD" w:rsidP="003D1DBD"/>
    <w:p w14:paraId="41D87B4E" w14:textId="77777777" w:rsidR="003D1DBD" w:rsidRDefault="003D1DBD" w:rsidP="003D1DBD"/>
    <w:p w14:paraId="2CE8CAD4" w14:textId="77777777" w:rsidR="003D1DBD" w:rsidRDefault="003D1DBD" w:rsidP="003D1DBD"/>
    <w:p w14:paraId="01BB0482" w14:textId="3701A101" w:rsidR="003D1DBD" w:rsidRDefault="003D1DBD" w:rsidP="003D1DBD"/>
    <w:p w14:paraId="548A709D" w14:textId="77777777" w:rsidR="003D1DBD" w:rsidRDefault="003D1DBD" w:rsidP="003D1DBD"/>
    <w:p w14:paraId="646DA64A" w14:textId="5D914BD5" w:rsidR="00C06922" w:rsidRDefault="00C06922" w:rsidP="00C06922">
      <w:pPr>
        <w:pStyle w:val="Listenabsatz"/>
      </w:pPr>
    </w:p>
    <w:p w14:paraId="2A171A40" w14:textId="77777777" w:rsidR="00C06922" w:rsidRPr="003D6C32" w:rsidRDefault="00C06922" w:rsidP="00C06922">
      <w:pPr>
        <w:pStyle w:val="Listenabsatz"/>
      </w:pPr>
    </w:p>
    <w:p w14:paraId="25A74A99" w14:textId="77777777" w:rsidR="003D01EF" w:rsidRPr="007332AC" w:rsidRDefault="003D01EF" w:rsidP="003D6C32">
      <w:pPr>
        <w:pStyle w:val="Listenabsatz"/>
      </w:pPr>
    </w:p>
    <w:p w14:paraId="1DE58A8E" w14:textId="77777777" w:rsidR="00B5205E" w:rsidRDefault="00B5205E" w:rsidP="00C7588F"/>
    <w:p w14:paraId="0A011B31" w14:textId="77777777" w:rsidR="00C7588F" w:rsidRDefault="00C7588F" w:rsidP="00C7588F"/>
    <w:p w14:paraId="677CE3B7" w14:textId="77777777" w:rsidR="00C7588F" w:rsidRDefault="00C7588F" w:rsidP="00C7588F"/>
    <w:p w14:paraId="3D38D72C" w14:textId="77777777" w:rsidR="00C7588F" w:rsidRDefault="00C7588F" w:rsidP="00027300"/>
    <w:p w14:paraId="48A377D8" w14:textId="77777777" w:rsidR="00A94E49" w:rsidRDefault="00A94E49"/>
    <w:sectPr w:rsidR="00A94E49">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F18FD" w14:textId="77777777" w:rsidR="00F301C2" w:rsidRDefault="00F301C2" w:rsidP="00F301C2">
      <w:pPr>
        <w:spacing w:after="0" w:line="240" w:lineRule="auto"/>
      </w:pPr>
      <w:r>
        <w:separator/>
      </w:r>
    </w:p>
  </w:endnote>
  <w:endnote w:type="continuationSeparator" w:id="0">
    <w:p w14:paraId="52C876C1" w14:textId="77777777" w:rsidR="00F301C2" w:rsidRDefault="00F301C2" w:rsidP="00F30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5269344"/>
      <w:docPartObj>
        <w:docPartGallery w:val="Page Numbers (Bottom of Page)"/>
        <w:docPartUnique/>
      </w:docPartObj>
    </w:sdtPr>
    <w:sdtEndPr/>
    <w:sdtContent>
      <w:p w14:paraId="1E912344" w14:textId="1CA349E7" w:rsidR="00F301C2" w:rsidRDefault="00F301C2">
        <w:pPr>
          <w:pStyle w:val="Fuzeile"/>
          <w:jc w:val="center"/>
        </w:pPr>
        <w:r>
          <w:fldChar w:fldCharType="begin"/>
        </w:r>
        <w:r>
          <w:instrText>PAGE   \* MERGEFORMAT</w:instrText>
        </w:r>
        <w:r>
          <w:fldChar w:fldCharType="separate"/>
        </w:r>
        <w:r>
          <w:t>2</w:t>
        </w:r>
        <w:r>
          <w:fldChar w:fldCharType="end"/>
        </w:r>
      </w:p>
    </w:sdtContent>
  </w:sdt>
  <w:p w14:paraId="04F79C17" w14:textId="77777777" w:rsidR="00F301C2" w:rsidRDefault="00F301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14CB2" w14:textId="77777777" w:rsidR="00F301C2" w:rsidRDefault="00F301C2" w:rsidP="00F301C2">
      <w:pPr>
        <w:spacing w:after="0" w:line="240" w:lineRule="auto"/>
      </w:pPr>
      <w:r>
        <w:separator/>
      </w:r>
    </w:p>
  </w:footnote>
  <w:footnote w:type="continuationSeparator" w:id="0">
    <w:p w14:paraId="77F55CEE" w14:textId="77777777" w:rsidR="00F301C2" w:rsidRDefault="00F301C2" w:rsidP="00F301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F0C43"/>
    <w:multiLevelType w:val="hybridMultilevel"/>
    <w:tmpl w:val="AA9A3FB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773631"/>
    <w:multiLevelType w:val="hybridMultilevel"/>
    <w:tmpl w:val="5D62128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79781F"/>
    <w:multiLevelType w:val="hybridMultilevel"/>
    <w:tmpl w:val="3A4836E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75B4CA9"/>
    <w:multiLevelType w:val="hybridMultilevel"/>
    <w:tmpl w:val="6DF8407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9797BAC"/>
    <w:multiLevelType w:val="hybridMultilevel"/>
    <w:tmpl w:val="7A14C4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126ED1"/>
    <w:multiLevelType w:val="hybridMultilevel"/>
    <w:tmpl w:val="F3AA89D8"/>
    <w:lvl w:ilvl="0" w:tplc="04070003">
      <w:start w:val="1"/>
      <w:numFmt w:val="bullet"/>
      <w:lvlText w:val="o"/>
      <w:lvlJc w:val="left"/>
      <w:pPr>
        <w:ind w:left="644" w:hanging="360"/>
      </w:pPr>
      <w:rPr>
        <w:rFonts w:ascii="Courier New" w:hAnsi="Courier New" w:cs="Courier New"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15:restartNumberingAfterBreak="0">
    <w:nsid w:val="2F812CED"/>
    <w:multiLevelType w:val="hybridMultilevel"/>
    <w:tmpl w:val="DEE49148"/>
    <w:lvl w:ilvl="0" w:tplc="04070011">
      <w:start w:val="1"/>
      <w:numFmt w:val="decimal"/>
      <w:lvlText w:val="%1)"/>
      <w:lvlJc w:val="left"/>
      <w:pPr>
        <w:ind w:left="720" w:hanging="360"/>
      </w:pPr>
    </w:lvl>
    <w:lvl w:ilvl="1" w:tplc="02164B2E">
      <w:start w:val="1"/>
      <w:numFmt w:val="decimal"/>
      <w:lvlText w:val="(%2)"/>
      <w:lvlJc w:val="left"/>
      <w:pPr>
        <w:ind w:left="1785" w:hanging="705"/>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7" w15:restartNumberingAfterBreak="0">
    <w:nsid w:val="2F9F2DEF"/>
    <w:multiLevelType w:val="hybridMultilevel"/>
    <w:tmpl w:val="C3ECBC50"/>
    <w:lvl w:ilvl="0" w:tplc="04070003">
      <w:start w:val="1"/>
      <w:numFmt w:val="bullet"/>
      <w:lvlText w:val="o"/>
      <w:lvlJc w:val="left"/>
      <w:pPr>
        <w:ind w:left="720" w:hanging="360"/>
      </w:pPr>
      <w:rPr>
        <w:rFonts w:ascii="Courier New" w:hAnsi="Courier New" w:cs="Courier New"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8" w15:restartNumberingAfterBreak="0">
    <w:nsid w:val="31CB69F3"/>
    <w:multiLevelType w:val="hybridMultilevel"/>
    <w:tmpl w:val="C40EFEE0"/>
    <w:lvl w:ilvl="0" w:tplc="0407001B">
      <w:start w:val="1"/>
      <w:numFmt w:val="lowerRoman"/>
      <w:lvlText w:val="%1."/>
      <w:lvlJc w:val="righ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9" w15:restartNumberingAfterBreak="0">
    <w:nsid w:val="33824F38"/>
    <w:multiLevelType w:val="hybridMultilevel"/>
    <w:tmpl w:val="392E081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44E51C5"/>
    <w:multiLevelType w:val="hybridMultilevel"/>
    <w:tmpl w:val="17B260C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0E0215A"/>
    <w:multiLevelType w:val="hybridMultilevel"/>
    <w:tmpl w:val="5C18A0C2"/>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2" w15:restartNumberingAfterBreak="0">
    <w:nsid w:val="43F5424F"/>
    <w:multiLevelType w:val="multilevel"/>
    <w:tmpl w:val="35B0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E6031A"/>
    <w:multiLevelType w:val="hybridMultilevel"/>
    <w:tmpl w:val="F050D5E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5AA6672"/>
    <w:multiLevelType w:val="hybridMultilevel"/>
    <w:tmpl w:val="BD0E39BC"/>
    <w:lvl w:ilvl="0" w:tplc="04070011">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num w:numId="1">
    <w:abstractNumId w:val="2"/>
  </w:num>
  <w:num w:numId="2">
    <w:abstractNumId w:val="4"/>
  </w:num>
  <w:num w:numId="3">
    <w:abstractNumId w:val="12"/>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3"/>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300"/>
    <w:rsid w:val="00027300"/>
    <w:rsid w:val="001301CB"/>
    <w:rsid w:val="002446B4"/>
    <w:rsid w:val="003D01EF"/>
    <w:rsid w:val="003D1DBD"/>
    <w:rsid w:val="003D6C32"/>
    <w:rsid w:val="006A61A1"/>
    <w:rsid w:val="007332AC"/>
    <w:rsid w:val="00A94E49"/>
    <w:rsid w:val="00B5205E"/>
    <w:rsid w:val="00BF08DC"/>
    <w:rsid w:val="00C06922"/>
    <w:rsid w:val="00C230A5"/>
    <w:rsid w:val="00C7588F"/>
    <w:rsid w:val="00CA5146"/>
    <w:rsid w:val="00CE032D"/>
    <w:rsid w:val="00E235B5"/>
    <w:rsid w:val="00F301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17937"/>
  <w15:chartTrackingRefBased/>
  <w15:docId w15:val="{4BBE35EA-8A57-40D2-A413-5AFF514D1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27300"/>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5205E"/>
    <w:pPr>
      <w:ind w:left="720"/>
      <w:contextualSpacing/>
    </w:pPr>
  </w:style>
  <w:style w:type="paragraph" w:styleId="Kopfzeile">
    <w:name w:val="header"/>
    <w:basedOn w:val="Standard"/>
    <w:link w:val="KopfzeileZchn"/>
    <w:uiPriority w:val="99"/>
    <w:unhideWhenUsed/>
    <w:rsid w:val="00F301C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01C2"/>
  </w:style>
  <w:style w:type="paragraph" w:styleId="Fuzeile">
    <w:name w:val="footer"/>
    <w:basedOn w:val="Standard"/>
    <w:link w:val="FuzeileZchn"/>
    <w:uiPriority w:val="99"/>
    <w:unhideWhenUsed/>
    <w:rsid w:val="00F301C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0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870100">
      <w:bodyDiv w:val="1"/>
      <w:marLeft w:val="0"/>
      <w:marRight w:val="0"/>
      <w:marTop w:val="0"/>
      <w:marBottom w:val="0"/>
      <w:divBdr>
        <w:top w:val="none" w:sz="0" w:space="0" w:color="auto"/>
        <w:left w:val="none" w:sz="0" w:space="0" w:color="auto"/>
        <w:bottom w:val="none" w:sz="0" w:space="0" w:color="auto"/>
        <w:right w:val="none" w:sz="0" w:space="0" w:color="auto"/>
      </w:divBdr>
      <w:divsChild>
        <w:div w:id="1304700241">
          <w:marLeft w:val="-150"/>
          <w:marRight w:val="-150"/>
          <w:marTop w:val="0"/>
          <w:marBottom w:val="0"/>
          <w:divBdr>
            <w:top w:val="none" w:sz="0" w:space="0" w:color="auto"/>
            <w:left w:val="none" w:sz="0" w:space="0" w:color="auto"/>
            <w:bottom w:val="none" w:sz="0" w:space="0" w:color="auto"/>
            <w:right w:val="none" w:sz="0" w:space="0" w:color="auto"/>
          </w:divBdr>
          <w:divsChild>
            <w:div w:id="731199290">
              <w:marLeft w:val="0"/>
              <w:marRight w:val="0"/>
              <w:marTop w:val="0"/>
              <w:marBottom w:val="0"/>
              <w:divBdr>
                <w:top w:val="none" w:sz="0" w:space="0" w:color="auto"/>
                <w:left w:val="none" w:sz="0" w:space="0" w:color="auto"/>
                <w:bottom w:val="none" w:sz="0" w:space="0" w:color="auto"/>
                <w:right w:val="none" w:sz="0" w:space="0" w:color="auto"/>
              </w:divBdr>
              <w:divsChild>
                <w:div w:id="385111597">
                  <w:marLeft w:val="0"/>
                  <w:marRight w:val="0"/>
                  <w:marTop w:val="0"/>
                  <w:marBottom w:val="0"/>
                  <w:divBdr>
                    <w:top w:val="none" w:sz="0" w:space="0" w:color="auto"/>
                    <w:left w:val="none" w:sz="0" w:space="0" w:color="auto"/>
                    <w:bottom w:val="none" w:sz="0" w:space="0" w:color="auto"/>
                    <w:right w:val="none" w:sz="0" w:space="0" w:color="auto"/>
                  </w:divBdr>
                  <w:divsChild>
                    <w:div w:id="176183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2468</Words>
  <Characters>15551</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Anwender</dc:creator>
  <cp:keywords/>
  <dc:description/>
  <cp:lastModifiedBy>Anwender</cp:lastModifiedBy>
  <cp:revision>4</cp:revision>
  <dcterms:created xsi:type="dcterms:W3CDTF">2022-11-26T14:38:00Z</dcterms:created>
  <dcterms:modified xsi:type="dcterms:W3CDTF">2023-01-19T13:49:00Z</dcterms:modified>
</cp:coreProperties>
</file>